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84475" w14:textId="77777777" w:rsidR="00E743B4" w:rsidRPr="00F128E3" w:rsidRDefault="00E743B4" w:rsidP="00875DE7">
      <w:pPr>
        <w:spacing w:line="276" w:lineRule="auto"/>
        <w:jc w:val="center"/>
        <w:rPr>
          <w:rFonts w:ascii="Arial" w:hAnsi="Arial" w:cs="Arial"/>
        </w:rPr>
      </w:pPr>
      <w:bookmarkStart w:id="0" w:name="_GoBack"/>
      <w:bookmarkEnd w:id="0"/>
    </w:p>
    <w:p w14:paraId="622719F0" w14:textId="77777777" w:rsidR="00E743B4" w:rsidRPr="00F128E3" w:rsidRDefault="00E743B4" w:rsidP="00875DE7">
      <w:pPr>
        <w:spacing w:line="276" w:lineRule="auto"/>
        <w:jc w:val="center"/>
        <w:rPr>
          <w:rFonts w:ascii="Arial" w:hAnsi="Arial" w:cs="Arial"/>
        </w:rPr>
      </w:pPr>
      <w:r w:rsidRPr="00F128E3">
        <w:rPr>
          <w:rFonts w:ascii="Arial" w:hAnsi="Arial" w:cs="Arial"/>
          <w:noProof/>
          <w:shd w:val="clear" w:color="auto" w:fill="FFFFFF" w:themeFill="background1"/>
          <w:lang w:val="en-US"/>
        </w:rPr>
        <w:drawing>
          <wp:inline distT="0" distB="0" distL="0" distR="0" wp14:anchorId="59ACFB4E" wp14:editId="5C31C5C3">
            <wp:extent cx="5730634" cy="2009775"/>
            <wp:effectExtent l="0" t="0" r="3810" b="0"/>
            <wp:docPr id="1" name="Picture 1" descr="http://www.sistersccs.com/Index-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stersccs.com/Index-ki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5737814" cy="2012293"/>
                    </a:xfrm>
                    <a:prstGeom prst="rect">
                      <a:avLst/>
                    </a:prstGeom>
                    <a:noFill/>
                    <a:ln>
                      <a:noFill/>
                    </a:ln>
                  </pic:spPr>
                </pic:pic>
              </a:graphicData>
            </a:graphic>
          </wp:inline>
        </w:drawing>
      </w:r>
    </w:p>
    <w:p w14:paraId="111AF970" w14:textId="77777777" w:rsidR="00E743B4" w:rsidRPr="00F128E3" w:rsidRDefault="00E743B4" w:rsidP="00875DE7">
      <w:pPr>
        <w:spacing w:line="276" w:lineRule="auto"/>
        <w:jc w:val="center"/>
        <w:rPr>
          <w:rFonts w:ascii="Arial" w:hAnsi="Arial" w:cs="Arial"/>
        </w:rPr>
      </w:pPr>
      <w:r w:rsidRPr="00F128E3">
        <w:rPr>
          <w:rFonts w:ascii="Arial" w:hAnsi="Arial" w:cs="Arial"/>
          <w:noProof/>
          <w:lang w:val="en-US"/>
        </w:rPr>
        <w:drawing>
          <wp:inline distT="0" distB="0" distL="0" distR="0" wp14:anchorId="7C7CAF4A" wp14:editId="565DA7D6">
            <wp:extent cx="4120515" cy="1409700"/>
            <wp:effectExtent l="0" t="0" r="0" b="0"/>
            <wp:docPr id="2" name="Picture 2" descr="https://intranet.pobal.ie/CorporateServices/Communications/Pobal%20brand%20logos/DCY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Pobal%20brand%20logos/DCYA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6485" cy="1463060"/>
                    </a:xfrm>
                    <a:prstGeom prst="rect">
                      <a:avLst/>
                    </a:prstGeom>
                    <a:noFill/>
                    <a:ln>
                      <a:noFill/>
                    </a:ln>
                  </pic:spPr>
                </pic:pic>
              </a:graphicData>
            </a:graphic>
          </wp:inline>
        </w:drawing>
      </w:r>
    </w:p>
    <w:p w14:paraId="52DFEAB8" w14:textId="77777777" w:rsidR="00E743B4" w:rsidRPr="00F128E3" w:rsidRDefault="00E743B4" w:rsidP="00875DE7">
      <w:pPr>
        <w:spacing w:line="276" w:lineRule="auto"/>
        <w:jc w:val="center"/>
        <w:rPr>
          <w:rFonts w:ascii="Arial" w:hAnsi="Arial" w:cs="Arial"/>
          <w:b/>
        </w:rPr>
      </w:pPr>
    </w:p>
    <w:p w14:paraId="29B6F633" w14:textId="77777777" w:rsidR="000E3CF5" w:rsidRDefault="000E3CF5" w:rsidP="00875DE7">
      <w:pPr>
        <w:spacing w:line="276" w:lineRule="auto"/>
        <w:jc w:val="center"/>
        <w:rPr>
          <w:rFonts w:ascii="Arial" w:hAnsi="Arial" w:cs="Arial"/>
          <w:b/>
        </w:rPr>
      </w:pPr>
    </w:p>
    <w:p w14:paraId="733C750D" w14:textId="6599FC79" w:rsidR="00E743B4" w:rsidRPr="00F128E3" w:rsidRDefault="007110E6" w:rsidP="00875DE7">
      <w:pPr>
        <w:spacing w:line="276" w:lineRule="auto"/>
        <w:jc w:val="center"/>
        <w:rPr>
          <w:rFonts w:ascii="Arial" w:hAnsi="Arial" w:cs="Arial"/>
          <w:b/>
        </w:rPr>
      </w:pPr>
      <w:r>
        <w:rPr>
          <w:rFonts w:ascii="Arial" w:hAnsi="Arial" w:cs="Arial"/>
          <w:b/>
        </w:rPr>
        <w:t>School Aged Childcare Capital</w:t>
      </w:r>
    </w:p>
    <w:p w14:paraId="71635640" w14:textId="77777777" w:rsidR="00E743B4" w:rsidRPr="00F128E3" w:rsidRDefault="00E743B4" w:rsidP="00875DE7">
      <w:pPr>
        <w:spacing w:line="276" w:lineRule="auto"/>
        <w:jc w:val="center"/>
        <w:rPr>
          <w:rFonts w:ascii="Arial" w:hAnsi="Arial" w:cs="Arial"/>
          <w:b/>
        </w:rPr>
      </w:pPr>
      <w:r w:rsidRPr="00F128E3">
        <w:rPr>
          <w:rFonts w:ascii="Arial" w:hAnsi="Arial" w:cs="Arial"/>
          <w:b/>
        </w:rPr>
        <w:t>2017</w:t>
      </w:r>
    </w:p>
    <w:p w14:paraId="0AF0D010" w14:textId="77777777" w:rsidR="00E743B4" w:rsidRPr="00F128E3" w:rsidRDefault="00E743B4" w:rsidP="00875DE7">
      <w:pPr>
        <w:spacing w:line="276" w:lineRule="auto"/>
        <w:jc w:val="center"/>
        <w:rPr>
          <w:rFonts w:ascii="Arial" w:hAnsi="Arial" w:cs="Arial"/>
          <w:b/>
        </w:rPr>
      </w:pPr>
      <w:r w:rsidRPr="00F128E3">
        <w:rPr>
          <w:rFonts w:ascii="Arial" w:hAnsi="Arial" w:cs="Arial"/>
          <w:b/>
        </w:rPr>
        <w:t>APPLICANT GUIDELINES</w:t>
      </w:r>
    </w:p>
    <w:p w14:paraId="3C43E0B2" w14:textId="2D72C619" w:rsidR="00E743B4" w:rsidRDefault="00E743B4" w:rsidP="00875DE7">
      <w:pPr>
        <w:spacing w:line="276" w:lineRule="auto"/>
        <w:jc w:val="center"/>
        <w:rPr>
          <w:rFonts w:ascii="Arial" w:hAnsi="Arial" w:cs="Arial"/>
          <w:b/>
        </w:rPr>
      </w:pPr>
    </w:p>
    <w:p w14:paraId="27268340" w14:textId="77777777" w:rsidR="000E3CF5" w:rsidRPr="00F128E3" w:rsidRDefault="000E3CF5" w:rsidP="00875DE7">
      <w:pPr>
        <w:spacing w:line="276" w:lineRule="auto"/>
        <w:jc w:val="center"/>
        <w:rPr>
          <w:rFonts w:ascii="Arial" w:hAnsi="Arial" w:cs="Arial"/>
          <w:b/>
        </w:rPr>
      </w:pPr>
    </w:p>
    <w:p w14:paraId="130FE229" w14:textId="77777777" w:rsidR="00E743B4" w:rsidRPr="00F128E3" w:rsidRDefault="00E743B4" w:rsidP="00875DE7">
      <w:pPr>
        <w:spacing w:line="276" w:lineRule="auto"/>
        <w:jc w:val="center"/>
        <w:rPr>
          <w:rFonts w:ascii="Arial" w:hAnsi="Arial" w:cs="Arial"/>
          <w:b/>
        </w:rPr>
      </w:pPr>
    </w:p>
    <w:p w14:paraId="41C68059" w14:textId="77777777" w:rsidR="000E3CF5" w:rsidRDefault="000E3CF5" w:rsidP="00875DE7">
      <w:pPr>
        <w:spacing w:line="276" w:lineRule="auto"/>
        <w:jc w:val="center"/>
        <w:rPr>
          <w:rFonts w:ascii="Arial" w:hAnsi="Arial" w:cs="Arial"/>
          <w:noProof/>
          <w:lang w:eastAsia="en-IE"/>
        </w:rPr>
      </w:pPr>
    </w:p>
    <w:p w14:paraId="2B91ECD6" w14:textId="77777777" w:rsidR="000E3CF5" w:rsidRDefault="000E3CF5" w:rsidP="00875DE7">
      <w:pPr>
        <w:spacing w:line="276" w:lineRule="auto"/>
        <w:jc w:val="center"/>
        <w:rPr>
          <w:rFonts w:ascii="Arial" w:hAnsi="Arial" w:cs="Arial"/>
          <w:noProof/>
          <w:lang w:eastAsia="en-IE"/>
        </w:rPr>
      </w:pPr>
    </w:p>
    <w:p w14:paraId="6363FC09" w14:textId="254D8FCA" w:rsidR="00E743B4" w:rsidRPr="00F128E3" w:rsidRDefault="00E743B4" w:rsidP="00875DE7">
      <w:pPr>
        <w:spacing w:line="276" w:lineRule="auto"/>
        <w:jc w:val="center"/>
        <w:rPr>
          <w:rFonts w:ascii="Arial" w:hAnsi="Arial" w:cs="Arial"/>
        </w:rPr>
      </w:pPr>
      <w:r w:rsidRPr="00F128E3">
        <w:rPr>
          <w:rFonts w:ascii="Arial" w:hAnsi="Arial" w:cs="Arial"/>
          <w:noProof/>
          <w:lang w:val="en-US"/>
        </w:rPr>
        <w:drawing>
          <wp:inline distT="0" distB="0" distL="0" distR="0" wp14:anchorId="61FCA39E" wp14:editId="341DCD4D">
            <wp:extent cx="2276475" cy="1104900"/>
            <wp:effectExtent l="0" t="0" r="9525" b="0"/>
            <wp:docPr id="3" name="Picture 3" descr="https://intranet.pobal.ie/docs/Communications/Pobal%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docs/Communications/Pobal%20(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104900"/>
                    </a:xfrm>
                    <a:prstGeom prst="rect">
                      <a:avLst/>
                    </a:prstGeom>
                    <a:noFill/>
                    <a:ln>
                      <a:noFill/>
                    </a:ln>
                  </pic:spPr>
                </pic:pic>
              </a:graphicData>
            </a:graphic>
          </wp:inline>
        </w:drawing>
      </w:r>
    </w:p>
    <w:p w14:paraId="0DC8C781" w14:textId="77777777" w:rsidR="00E743B4" w:rsidRPr="00F128E3" w:rsidRDefault="00E743B4" w:rsidP="00875DE7">
      <w:pPr>
        <w:spacing w:line="276" w:lineRule="auto"/>
        <w:jc w:val="center"/>
        <w:rPr>
          <w:rFonts w:ascii="Arial" w:hAnsi="Arial" w:cs="Arial"/>
        </w:rPr>
      </w:pPr>
    </w:p>
    <w:p w14:paraId="6A9A585B" w14:textId="77777777" w:rsidR="00E743B4" w:rsidRPr="00F128E3" w:rsidRDefault="00E743B4" w:rsidP="00875DE7">
      <w:pPr>
        <w:spacing w:line="276" w:lineRule="auto"/>
        <w:jc w:val="center"/>
        <w:rPr>
          <w:rFonts w:ascii="Arial" w:hAnsi="Arial" w:cs="Arial"/>
        </w:rPr>
      </w:pPr>
    </w:p>
    <w:p w14:paraId="3E3C999D" w14:textId="010C4199" w:rsidR="00E743B4" w:rsidRDefault="00E743B4" w:rsidP="00875DE7">
      <w:pPr>
        <w:spacing w:line="276" w:lineRule="auto"/>
        <w:jc w:val="both"/>
        <w:rPr>
          <w:rFonts w:ascii="Arial" w:hAnsi="Arial" w:cs="Arial"/>
        </w:rPr>
      </w:pPr>
    </w:p>
    <w:p w14:paraId="4E3D3A3C" w14:textId="58732492" w:rsidR="00EF155F" w:rsidRDefault="00EF155F" w:rsidP="00875DE7">
      <w:pPr>
        <w:spacing w:line="276" w:lineRule="auto"/>
        <w:jc w:val="both"/>
        <w:rPr>
          <w:rFonts w:ascii="Arial" w:hAnsi="Arial" w:cs="Arial"/>
        </w:rPr>
      </w:pPr>
    </w:p>
    <w:p w14:paraId="544ED9F7" w14:textId="77777777" w:rsidR="00EF155F" w:rsidRDefault="00EF155F" w:rsidP="00875DE7">
      <w:pPr>
        <w:spacing w:line="276" w:lineRule="auto"/>
        <w:jc w:val="both"/>
        <w:rPr>
          <w:rFonts w:ascii="Arial" w:hAnsi="Arial" w:cs="Arial"/>
        </w:rPr>
      </w:pPr>
    </w:p>
    <w:p w14:paraId="329492B4" w14:textId="77777777" w:rsidR="0009035F" w:rsidRDefault="0009035F" w:rsidP="00875DE7">
      <w:pPr>
        <w:spacing w:line="276" w:lineRule="auto"/>
        <w:jc w:val="both"/>
        <w:rPr>
          <w:rFonts w:ascii="Arial" w:hAnsi="Arial" w:cs="Arial"/>
        </w:rPr>
      </w:pPr>
    </w:p>
    <w:p w14:paraId="3A52B773" w14:textId="0E43C06C" w:rsidR="00E743B4" w:rsidRPr="00F128E3" w:rsidRDefault="00E743B4" w:rsidP="00875DE7">
      <w:pPr>
        <w:spacing w:line="276" w:lineRule="auto"/>
        <w:jc w:val="both"/>
        <w:rPr>
          <w:rFonts w:ascii="Arial" w:hAnsi="Arial" w:cs="Arial"/>
        </w:rPr>
      </w:pPr>
    </w:p>
    <w:p w14:paraId="12548348" w14:textId="77777777" w:rsidR="00E743B4" w:rsidRPr="00F128E3" w:rsidRDefault="00E743B4" w:rsidP="00875DE7">
      <w:pPr>
        <w:spacing w:line="276" w:lineRule="auto"/>
        <w:jc w:val="both"/>
        <w:rPr>
          <w:rFonts w:ascii="Arial" w:hAnsi="Arial" w:cs="Arial"/>
        </w:rPr>
      </w:pPr>
    </w:p>
    <w:tbl>
      <w:tblPr>
        <w:tblStyle w:val="LightList1"/>
        <w:tblW w:w="0" w:type="auto"/>
        <w:jc w:val="center"/>
        <w:tblLook w:val="04A0" w:firstRow="1" w:lastRow="0" w:firstColumn="1" w:lastColumn="0" w:noHBand="0" w:noVBand="1"/>
      </w:tblPr>
      <w:tblGrid>
        <w:gridCol w:w="845"/>
        <w:gridCol w:w="5805"/>
        <w:gridCol w:w="2356"/>
      </w:tblGrid>
      <w:tr w:rsidR="00E743B4" w:rsidRPr="002951E0" w14:paraId="34783229" w14:textId="77777777" w:rsidTr="00481E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5" w:type="dxa"/>
            <w:shd w:val="clear" w:color="auto" w:fill="A8D08D" w:themeFill="accent6" w:themeFillTint="99"/>
          </w:tcPr>
          <w:p w14:paraId="4F3D2617" w14:textId="77777777" w:rsidR="00E743B4" w:rsidRPr="00F128E3" w:rsidRDefault="00E743B4" w:rsidP="00875DE7">
            <w:pPr>
              <w:spacing w:line="276" w:lineRule="auto"/>
              <w:jc w:val="both"/>
              <w:rPr>
                <w:rFonts w:ascii="Arial" w:hAnsi="Arial" w:cs="Arial"/>
              </w:rPr>
            </w:pPr>
          </w:p>
        </w:tc>
        <w:tc>
          <w:tcPr>
            <w:tcW w:w="5805" w:type="dxa"/>
            <w:shd w:val="clear" w:color="auto" w:fill="A8D08D" w:themeFill="accent6" w:themeFillTint="99"/>
          </w:tcPr>
          <w:p w14:paraId="77EB1E63" w14:textId="77777777" w:rsidR="00E743B4" w:rsidRPr="00F128E3" w:rsidRDefault="00E743B4" w:rsidP="0043573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128E3">
              <w:rPr>
                <w:rFonts w:ascii="Arial" w:hAnsi="Arial" w:cs="Arial"/>
              </w:rPr>
              <w:t>Content</w:t>
            </w:r>
          </w:p>
        </w:tc>
        <w:tc>
          <w:tcPr>
            <w:tcW w:w="2356" w:type="dxa"/>
            <w:shd w:val="clear" w:color="auto" w:fill="A8D08D" w:themeFill="accent6" w:themeFillTint="99"/>
          </w:tcPr>
          <w:p w14:paraId="11F9BA99" w14:textId="77777777" w:rsidR="00E743B4" w:rsidRPr="00F128E3" w:rsidRDefault="00E743B4" w:rsidP="0043573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128E3">
              <w:rPr>
                <w:rFonts w:ascii="Arial" w:hAnsi="Arial" w:cs="Arial"/>
              </w:rPr>
              <w:t>Page</w:t>
            </w:r>
          </w:p>
        </w:tc>
      </w:tr>
      <w:tr w:rsidR="00E743B4" w:rsidRPr="002951E0" w14:paraId="57FE732E" w14:textId="77777777" w:rsidTr="004357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5" w:type="dxa"/>
          </w:tcPr>
          <w:p w14:paraId="022919AD" w14:textId="77777777" w:rsidR="00E743B4" w:rsidRPr="00F128E3" w:rsidRDefault="00E743B4" w:rsidP="00875DE7">
            <w:pPr>
              <w:spacing w:line="276" w:lineRule="auto"/>
              <w:jc w:val="both"/>
              <w:rPr>
                <w:rFonts w:ascii="Arial" w:hAnsi="Arial" w:cs="Arial"/>
              </w:rPr>
            </w:pPr>
            <w:r w:rsidRPr="00F128E3">
              <w:rPr>
                <w:rFonts w:ascii="Arial" w:hAnsi="Arial" w:cs="Arial"/>
              </w:rPr>
              <w:t>1</w:t>
            </w:r>
          </w:p>
        </w:tc>
        <w:tc>
          <w:tcPr>
            <w:tcW w:w="5805" w:type="dxa"/>
          </w:tcPr>
          <w:p w14:paraId="7DCABFF6" w14:textId="2DE24367" w:rsidR="00E743B4" w:rsidRPr="00F128E3" w:rsidRDefault="00E743B4" w:rsidP="00875DE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128E3">
              <w:rPr>
                <w:rFonts w:ascii="Arial" w:hAnsi="Arial" w:cs="Arial"/>
              </w:rPr>
              <w:t xml:space="preserve">Overview of </w:t>
            </w:r>
            <w:r w:rsidR="007110E6">
              <w:rPr>
                <w:rFonts w:ascii="Arial" w:hAnsi="Arial" w:cs="Arial"/>
              </w:rPr>
              <w:t>School Aged Childcare Capital 2017</w:t>
            </w:r>
          </w:p>
          <w:p w14:paraId="66333076" w14:textId="77777777" w:rsidR="00E743B4" w:rsidRPr="00F128E3" w:rsidRDefault="00E743B4" w:rsidP="00875DE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56" w:type="dxa"/>
          </w:tcPr>
          <w:p w14:paraId="54D70598" w14:textId="77777777" w:rsidR="00E743B4" w:rsidRPr="00F128E3" w:rsidRDefault="00875DE7" w:rsidP="0043573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128E3">
              <w:rPr>
                <w:rFonts w:ascii="Arial" w:hAnsi="Arial" w:cs="Arial"/>
              </w:rPr>
              <w:t>3</w:t>
            </w:r>
          </w:p>
        </w:tc>
      </w:tr>
      <w:tr w:rsidR="00E743B4" w:rsidRPr="002951E0" w14:paraId="42DE7C7D" w14:textId="77777777" w:rsidTr="0043573C">
        <w:trPr>
          <w:jc w:val="center"/>
        </w:trPr>
        <w:tc>
          <w:tcPr>
            <w:cnfStyle w:val="001000000000" w:firstRow="0" w:lastRow="0" w:firstColumn="1" w:lastColumn="0" w:oddVBand="0" w:evenVBand="0" w:oddHBand="0" w:evenHBand="0" w:firstRowFirstColumn="0" w:firstRowLastColumn="0" w:lastRowFirstColumn="0" w:lastRowLastColumn="0"/>
            <w:tcW w:w="845" w:type="dxa"/>
          </w:tcPr>
          <w:p w14:paraId="5795992E" w14:textId="77777777" w:rsidR="00E743B4" w:rsidRPr="00F128E3" w:rsidRDefault="00E743B4" w:rsidP="00875DE7">
            <w:pPr>
              <w:spacing w:line="276" w:lineRule="auto"/>
              <w:jc w:val="both"/>
              <w:rPr>
                <w:rFonts w:ascii="Arial" w:hAnsi="Arial" w:cs="Arial"/>
              </w:rPr>
            </w:pPr>
            <w:r w:rsidRPr="00F128E3">
              <w:rPr>
                <w:rFonts w:ascii="Arial" w:hAnsi="Arial" w:cs="Arial"/>
              </w:rPr>
              <w:t>2</w:t>
            </w:r>
          </w:p>
        </w:tc>
        <w:tc>
          <w:tcPr>
            <w:tcW w:w="5805" w:type="dxa"/>
          </w:tcPr>
          <w:p w14:paraId="21226203" w14:textId="2E47C1B2" w:rsidR="00E743B4" w:rsidRPr="00F128E3" w:rsidRDefault="00725DFE" w:rsidP="00875DE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Selection and award criteria per strand </w:t>
            </w:r>
          </w:p>
          <w:p w14:paraId="3F16E0EF" w14:textId="77777777" w:rsidR="00E743B4" w:rsidRPr="00F128E3" w:rsidRDefault="00E743B4" w:rsidP="00875DE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56" w:type="dxa"/>
          </w:tcPr>
          <w:p w14:paraId="6BC0147A" w14:textId="7CBBCE55" w:rsidR="00E743B4" w:rsidRPr="00F128E3" w:rsidRDefault="00556F5A" w:rsidP="0043573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r>
      <w:tr w:rsidR="00725DFE" w:rsidRPr="002951E0" w14:paraId="7A53204B" w14:textId="77777777" w:rsidTr="004357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5" w:type="dxa"/>
          </w:tcPr>
          <w:p w14:paraId="74B6C03B" w14:textId="5BA7CB89" w:rsidR="00725DFE" w:rsidRPr="00F128E3" w:rsidRDefault="00725DFE" w:rsidP="00875DE7">
            <w:pPr>
              <w:spacing w:line="276" w:lineRule="auto"/>
              <w:jc w:val="both"/>
              <w:rPr>
                <w:rFonts w:ascii="Arial" w:hAnsi="Arial" w:cs="Arial"/>
              </w:rPr>
            </w:pPr>
            <w:r>
              <w:rPr>
                <w:rFonts w:ascii="Arial" w:hAnsi="Arial" w:cs="Arial"/>
              </w:rPr>
              <w:t xml:space="preserve">3 </w:t>
            </w:r>
          </w:p>
        </w:tc>
        <w:tc>
          <w:tcPr>
            <w:tcW w:w="5805" w:type="dxa"/>
          </w:tcPr>
          <w:p w14:paraId="21F984D5" w14:textId="5A1B6161" w:rsidR="00725DFE" w:rsidRDefault="00725DFE" w:rsidP="00875DE7">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Important things to know</w:t>
            </w:r>
          </w:p>
        </w:tc>
        <w:tc>
          <w:tcPr>
            <w:tcW w:w="2356" w:type="dxa"/>
          </w:tcPr>
          <w:p w14:paraId="7C699A58" w14:textId="55C048A5" w:rsidR="00725DFE" w:rsidRPr="00F128E3" w:rsidRDefault="00725DFE" w:rsidP="0043573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tc>
      </w:tr>
      <w:tr w:rsidR="00E743B4" w:rsidRPr="002951E0" w14:paraId="3ED23E52" w14:textId="77777777" w:rsidTr="0043573C">
        <w:trPr>
          <w:jc w:val="center"/>
        </w:trPr>
        <w:tc>
          <w:tcPr>
            <w:cnfStyle w:val="001000000000" w:firstRow="0" w:lastRow="0" w:firstColumn="1" w:lastColumn="0" w:oddVBand="0" w:evenVBand="0" w:oddHBand="0" w:evenHBand="0" w:firstRowFirstColumn="0" w:firstRowLastColumn="0" w:lastRowFirstColumn="0" w:lastRowLastColumn="0"/>
            <w:tcW w:w="845" w:type="dxa"/>
          </w:tcPr>
          <w:p w14:paraId="6C5A9E1A" w14:textId="50E87DBD" w:rsidR="00E743B4" w:rsidRPr="00F128E3" w:rsidRDefault="00725DFE" w:rsidP="00875DE7">
            <w:pPr>
              <w:spacing w:line="276" w:lineRule="auto"/>
              <w:jc w:val="both"/>
              <w:rPr>
                <w:rFonts w:ascii="Arial" w:hAnsi="Arial" w:cs="Arial"/>
              </w:rPr>
            </w:pPr>
            <w:r>
              <w:rPr>
                <w:rFonts w:ascii="Arial" w:hAnsi="Arial" w:cs="Arial"/>
              </w:rPr>
              <w:t>4</w:t>
            </w:r>
          </w:p>
        </w:tc>
        <w:tc>
          <w:tcPr>
            <w:tcW w:w="5805" w:type="dxa"/>
          </w:tcPr>
          <w:p w14:paraId="6B702B5A" w14:textId="77777777" w:rsidR="00E743B4" w:rsidRPr="00F128E3" w:rsidRDefault="00E743B4" w:rsidP="00875DE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128E3">
              <w:rPr>
                <w:rFonts w:ascii="Arial" w:hAnsi="Arial" w:cs="Arial"/>
              </w:rPr>
              <w:t>Additional support for applicants</w:t>
            </w:r>
          </w:p>
          <w:p w14:paraId="493C08B7" w14:textId="77777777" w:rsidR="00CB0DE1" w:rsidRPr="00F128E3" w:rsidRDefault="00CB0DE1" w:rsidP="00875DE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56" w:type="dxa"/>
          </w:tcPr>
          <w:p w14:paraId="1F273969" w14:textId="4BAD4994" w:rsidR="00E743B4" w:rsidRPr="00F128E3" w:rsidRDefault="00725DFE" w:rsidP="0043573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p>
        </w:tc>
      </w:tr>
    </w:tbl>
    <w:p w14:paraId="22ADAD14" w14:textId="77777777" w:rsidR="00E743B4" w:rsidRPr="00F128E3" w:rsidRDefault="00E743B4" w:rsidP="00875DE7">
      <w:pPr>
        <w:spacing w:line="276" w:lineRule="auto"/>
        <w:jc w:val="both"/>
        <w:rPr>
          <w:rFonts w:ascii="Arial" w:hAnsi="Arial" w:cs="Arial"/>
        </w:rPr>
      </w:pPr>
    </w:p>
    <w:p w14:paraId="7BD59135" w14:textId="77777777" w:rsidR="00E743B4" w:rsidRPr="00F128E3" w:rsidRDefault="00E743B4" w:rsidP="00875DE7">
      <w:pPr>
        <w:spacing w:line="276" w:lineRule="auto"/>
        <w:jc w:val="both"/>
        <w:rPr>
          <w:rFonts w:ascii="Arial" w:hAnsi="Arial" w:cs="Arial"/>
        </w:rPr>
      </w:pPr>
    </w:p>
    <w:p w14:paraId="4B30A041" w14:textId="77777777" w:rsidR="00E743B4" w:rsidRPr="00F128E3" w:rsidRDefault="00E743B4" w:rsidP="00875DE7">
      <w:pPr>
        <w:spacing w:line="276" w:lineRule="auto"/>
        <w:jc w:val="both"/>
        <w:rPr>
          <w:rFonts w:ascii="Arial" w:hAnsi="Arial" w:cs="Arial"/>
        </w:rPr>
      </w:pPr>
    </w:p>
    <w:p w14:paraId="2380BD26" w14:textId="77777777" w:rsidR="00E743B4" w:rsidRPr="00F128E3" w:rsidRDefault="00E743B4" w:rsidP="00875DE7">
      <w:pPr>
        <w:spacing w:line="276" w:lineRule="auto"/>
        <w:jc w:val="both"/>
        <w:rPr>
          <w:rFonts w:ascii="Arial" w:hAnsi="Arial" w:cs="Arial"/>
        </w:rPr>
      </w:pPr>
    </w:p>
    <w:p w14:paraId="1CE524FC" w14:textId="77777777" w:rsidR="00E743B4" w:rsidRPr="00F128E3" w:rsidRDefault="00E743B4" w:rsidP="00875DE7">
      <w:pPr>
        <w:spacing w:line="276" w:lineRule="auto"/>
        <w:jc w:val="both"/>
        <w:rPr>
          <w:rFonts w:ascii="Arial" w:hAnsi="Arial" w:cs="Arial"/>
        </w:rPr>
      </w:pPr>
    </w:p>
    <w:p w14:paraId="1DC8AAA5" w14:textId="77777777" w:rsidR="00E743B4" w:rsidRPr="00F128E3" w:rsidRDefault="00E743B4" w:rsidP="00875DE7">
      <w:pPr>
        <w:spacing w:line="276" w:lineRule="auto"/>
        <w:jc w:val="both"/>
        <w:rPr>
          <w:rFonts w:ascii="Arial" w:hAnsi="Arial" w:cs="Arial"/>
        </w:rPr>
      </w:pPr>
    </w:p>
    <w:p w14:paraId="36474047" w14:textId="77777777" w:rsidR="00E743B4" w:rsidRPr="00F128E3" w:rsidRDefault="00E743B4" w:rsidP="00875DE7">
      <w:pPr>
        <w:spacing w:line="276" w:lineRule="auto"/>
        <w:jc w:val="both"/>
        <w:rPr>
          <w:rFonts w:ascii="Arial" w:hAnsi="Arial" w:cs="Arial"/>
        </w:rPr>
      </w:pPr>
    </w:p>
    <w:p w14:paraId="6679B071" w14:textId="77777777" w:rsidR="00D0604D" w:rsidRPr="00F128E3" w:rsidRDefault="00D0604D" w:rsidP="00875DE7">
      <w:pPr>
        <w:spacing w:line="276" w:lineRule="auto"/>
        <w:jc w:val="both"/>
        <w:rPr>
          <w:rFonts w:ascii="Arial" w:hAnsi="Arial" w:cs="Arial"/>
        </w:rPr>
      </w:pPr>
    </w:p>
    <w:p w14:paraId="6572D848" w14:textId="77777777" w:rsidR="00D0604D" w:rsidRPr="00F128E3" w:rsidRDefault="00D0604D" w:rsidP="00875DE7">
      <w:pPr>
        <w:spacing w:line="276" w:lineRule="auto"/>
        <w:jc w:val="both"/>
        <w:rPr>
          <w:rFonts w:ascii="Arial" w:hAnsi="Arial" w:cs="Arial"/>
        </w:rPr>
      </w:pPr>
    </w:p>
    <w:p w14:paraId="01E03E51" w14:textId="77777777" w:rsidR="00E743B4" w:rsidRPr="00F128E3" w:rsidRDefault="00E743B4" w:rsidP="00875DE7">
      <w:pPr>
        <w:spacing w:line="276" w:lineRule="auto"/>
        <w:jc w:val="both"/>
        <w:rPr>
          <w:rFonts w:ascii="Arial" w:hAnsi="Arial" w:cs="Arial"/>
        </w:rPr>
      </w:pPr>
    </w:p>
    <w:p w14:paraId="12C35C15" w14:textId="77777777" w:rsidR="00E743B4" w:rsidRPr="00F128E3" w:rsidRDefault="00E743B4" w:rsidP="00875DE7">
      <w:pPr>
        <w:spacing w:line="276" w:lineRule="auto"/>
        <w:jc w:val="both"/>
        <w:rPr>
          <w:rFonts w:ascii="Arial" w:hAnsi="Arial" w:cs="Arial"/>
        </w:rPr>
      </w:pPr>
    </w:p>
    <w:p w14:paraId="6BB03D03" w14:textId="77777777" w:rsidR="00E743B4" w:rsidRPr="00F128E3" w:rsidRDefault="00E743B4" w:rsidP="00875DE7">
      <w:pPr>
        <w:spacing w:line="276" w:lineRule="auto"/>
        <w:jc w:val="both"/>
        <w:rPr>
          <w:rFonts w:ascii="Arial" w:hAnsi="Arial" w:cs="Arial"/>
        </w:rPr>
      </w:pPr>
    </w:p>
    <w:p w14:paraId="63219373" w14:textId="77777777" w:rsidR="00E743B4" w:rsidRPr="00F128E3" w:rsidRDefault="00E743B4" w:rsidP="00875DE7">
      <w:pPr>
        <w:spacing w:line="276" w:lineRule="auto"/>
        <w:jc w:val="both"/>
        <w:rPr>
          <w:rFonts w:ascii="Arial" w:hAnsi="Arial" w:cs="Arial"/>
        </w:rPr>
      </w:pPr>
    </w:p>
    <w:p w14:paraId="1A228A42" w14:textId="77777777" w:rsidR="00E743B4" w:rsidRPr="00F128E3" w:rsidRDefault="00E743B4" w:rsidP="00875DE7">
      <w:pPr>
        <w:spacing w:line="276" w:lineRule="auto"/>
        <w:jc w:val="both"/>
        <w:rPr>
          <w:rFonts w:ascii="Arial" w:hAnsi="Arial" w:cs="Arial"/>
        </w:rPr>
      </w:pPr>
    </w:p>
    <w:p w14:paraId="3A1EB389" w14:textId="77777777" w:rsidR="00E743B4" w:rsidRPr="00F128E3" w:rsidRDefault="00E743B4" w:rsidP="00875DE7">
      <w:pPr>
        <w:spacing w:line="276" w:lineRule="auto"/>
        <w:jc w:val="both"/>
        <w:rPr>
          <w:rFonts w:ascii="Arial" w:hAnsi="Arial" w:cs="Arial"/>
        </w:rPr>
      </w:pPr>
    </w:p>
    <w:p w14:paraId="46DA5307" w14:textId="54E49B51" w:rsidR="00E743B4" w:rsidRDefault="00E743B4" w:rsidP="00875DE7">
      <w:pPr>
        <w:spacing w:line="276" w:lineRule="auto"/>
        <w:jc w:val="both"/>
        <w:rPr>
          <w:rFonts w:ascii="Arial" w:hAnsi="Arial" w:cs="Arial"/>
        </w:rPr>
      </w:pPr>
    </w:p>
    <w:p w14:paraId="61274811" w14:textId="6E98DD32" w:rsidR="00EF155F" w:rsidRDefault="00EF155F" w:rsidP="00875DE7">
      <w:pPr>
        <w:spacing w:line="276" w:lineRule="auto"/>
        <w:jc w:val="both"/>
        <w:rPr>
          <w:rFonts w:ascii="Arial" w:hAnsi="Arial" w:cs="Arial"/>
        </w:rPr>
      </w:pPr>
    </w:p>
    <w:p w14:paraId="796AB23C" w14:textId="5E98CFF2" w:rsidR="00EF155F" w:rsidRDefault="00EF155F" w:rsidP="00875DE7">
      <w:pPr>
        <w:spacing w:line="276" w:lineRule="auto"/>
        <w:jc w:val="both"/>
        <w:rPr>
          <w:rFonts w:ascii="Arial" w:hAnsi="Arial" w:cs="Arial"/>
        </w:rPr>
      </w:pPr>
    </w:p>
    <w:p w14:paraId="276E6FED" w14:textId="339982A7" w:rsidR="00EF155F" w:rsidRDefault="00EF155F" w:rsidP="00875DE7">
      <w:pPr>
        <w:spacing w:line="276" w:lineRule="auto"/>
        <w:jc w:val="both"/>
        <w:rPr>
          <w:rFonts w:ascii="Arial" w:hAnsi="Arial" w:cs="Arial"/>
        </w:rPr>
      </w:pPr>
    </w:p>
    <w:p w14:paraId="2335FCFD" w14:textId="4AA0A430" w:rsidR="00EF155F" w:rsidRDefault="00EF155F" w:rsidP="00875DE7">
      <w:pPr>
        <w:spacing w:line="276" w:lineRule="auto"/>
        <w:jc w:val="both"/>
        <w:rPr>
          <w:rFonts w:ascii="Arial" w:hAnsi="Arial" w:cs="Arial"/>
        </w:rPr>
      </w:pPr>
    </w:p>
    <w:p w14:paraId="0FC7ABF2" w14:textId="7BE593D6" w:rsidR="00EF155F" w:rsidRDefault="00EF155F" w:rsidP="00875DE7">
      <w:pPr>
        <w:spacing w:line="276" w:lineRule="auto"/>
        <w:jc w:val="both"/>
        <w:rPr>
          <w:rFonts w:ascii="Arial" w:hAnsi="Arial" w:cs="Arial"/>
        </w:rPr>
      </w:pPr>
    </w:p>
    <w:p w14:paraId="31656FF4" w14:textId="3F91A22B" w:rsidR="00EF155F" w:rsidRDefault="00EF155F" w:rsidP="00875DE7">
      <w:pPr>
        <w:spacing w:line="276" w:lineRule="auto"/>
        <w:jc w:val="both"/>
        <w:rPr>
          <w:rFonts w:ascii="Arial" w:hAnsi="Arial" w:cs="Arial"/>
        </w:rPr>
      </w:pPr>
    </w:p>
    <w:p w14:paraId="6D074063" w14:textId="212C38B4" w:rsidR="00EF155F" w:rsidRDefault="00EF155F" w:rsidP="00875DE7">
      <w:pPr>
        <w:spacing w:line="276" w:lineRule="auto"/>
        <w:jc w:val="both"/>
        <w:rPr>
          <w:rFonts w:ascii="Arial" w:hAnsi="Arial" w:cs="Arial"/>
        </w:rPr>
      </w:pPr>
    </w:p>
    <w:p w14:paraId="74E7F82D" w14:textId="77777777" w:rsidR="0009035F" w:rsidRDefault="0009035F" w:rsidP="00875DE7">
      <w:pPr>
        <w:spacing w:line="276" w:lineRule="auto"/>
        <w:jc w:val="both"/>
        <w:rPr>
          <w:rFonts w:ascii="Arial" w:hAnsi="Arial" w:cs="Arial"/>
        </w:rPr>
      </w:pPr>
    </w:p>
    <w:p w14:paraId="0228CDA3" w14:textId="77777777" w:rsidR="0009035F" w:rsidRDefault="0009035F" w:rsidP="00875DE7">
      <w:pPr>
        <w:spacing w:line="276" w:lineRule="auto"/>
        <w:jc w:val="both"/>
        <w:rPr>
          <w:rFonts w:ascii="Arial" w:hAnsi="Arial" w:cs="Arial"/>
        </w:rPr>
      </w:pPr>
    </w:p>
    <w:p w14:paraId="7265A048" w14:textId="77777777" w:rsidR="0009035F" w:rsidRPr="00F128E3" w:rsidRDefault="0009035F" w:rsidP="00875DE7">
      <w:pPr>
        <w:spacing w:line="276" w:lineRule="auto"/>
        <w:jc w:val="both"/>
        <w:rPr>
          <w:rFonts w:ascii="Arial" w:hAnsi="Arial" w:cs="Arial"/>
        </w:rPr>
      </w:pPr>
    </w:p>
    <w:p w14:paraId="3FB8BAD9" w14:textId="3932AE99" w:rsidR="00E743B4" w:rsidRDefault="00E743B4" w:rsidP="00877D44">
      <w:pPr>
        <w:pStyle w:val="Heading1"/>
        <w:numPr>
          <w:ilvl w:val="0"/>
          <w:numId w:val="4"/>
        </w:numPr>
        <w:shd w:val="clear" w:color="auto" w:fill="A8D08D" w:themeFill="accent6" w:themeFillTint="99"/>
        <w:spacing w:line="276" w:lineRule="auto"/>
        <w:ind w:hanging="720"/>
        <w:jc w:val="both"/>
        <w:rPr>
          <w:rFonts w:ascii="Arial" w:hAnsi="Arial" w:cs="Arial"/>
          <w:b/>
          <w:color w:val="auto"/>
          <w:sz w:val="22"/>
          <w:szCs w:val="22"/>
        </w:rPr>
      </w:pPr>
      <w:r w:rsidRPr="00F128E3">
        <w:rPr>
          <w:rFonts w:ascii="Arial" w:hAnsi="Arial" w:cs="Arial"/>
          <w:b/>
          <w:color w:val="auto"/>
          <w:sz w:val="22"/>
          <w:szCs w:val="22"/>
        </w:rPr>
        <w:t>Over</w:t>
      </w:r>
      <w:r w:rsidR="007110E6">
        <w:rPr>
          <w:rFonts w:ascii="Arial" w:hAnsi="Arial" w:cs="Arial"/>
          <w:b/>
          <w:color w:val="auto"/>
          <w:sz w:val="22"/>
          <w:szCs w:val="22"/>
        </w:rPr>
        <w:t>view of School Aged Childcare Capital 2017</w:t>
      </w:r>
    </w:p>
    <w:p w14:paraId="3FC2E198" w14:textId="77777777" w:rsidR="0009035F" w:rsidRPr="0009035F" w:rsidRDefault="0009035F" w:rsidP="0009035F"/>
    <w:p w14:paraId="2CE4EC40" w14:textId="209F5BCE" w:rsidR="00915559" w:rsidRPr="002951E0" w:rsidRDefault="008E3959" w:rsidP="0009035F">
      <w:pPr>
        <w:shd w:val="clear" w:color="auto" w:fill="FFFFFF" w:themeFill="background1"/>
        <w:spacing w:line="276" w:lineRule="auto"/>
        <w:jc w:val="both"/>
        <w:rPr>
          <w:rFonts w:ascii="Arial" w:hAnsi="Arial" w:cs="Arial"/>
          <w:b/>
        </w:rPr>
      </w:pPr>
      <w:r w:rsidRPr="002951E0">
        <w:rPr>
          <w:rFonts w:ascii="Arial" w:hAnsi="Arial" w:cs="Arial"/>
          <w:b/>
        </w:rPr>
        <w:t xml:space="preserve">1.1 </w:t>
      </w:r>
      <w:r w:rsidR="007110E6">
        <w:rPr>
          <w:rFonts w:ascii="Arial" w:hAnsi="Arial" w:cs="Arial"/>
          <w:b/>
        </w:rPr>
        <w:t>School Aged Childcare Capital 2017</w:t>
      </w:r>
    </w:p>
    <w:p w14:paraId="65482FC9" w14:textId="2CC1AB18" w:rsidR="00E743B4" w:rsidRPr="00F128E3" w:rsidRDefault="008A1F51" w:rsidP="001C27A6">
      <w:pPr>
        <w:spacing w:line="276" w:lineRule="auto"/>
        <w:ind w:right="51"/>
        <w:jc w:val="both"/>
        <w:rPr>
          <w:rFonts w:ascii="Arial" w:hAnsi="Arial" w:cs="Arial"/>
        </w:rPr>
      </w:pPr>
      <w:r>
        <w:rPr>
          <w:rFonts w:ascii="Arial" w:hAnsi="Arial" w:cs="Arial"/>
        </w:rPr>
        <w:t>Th</w:t>
      </w:r>
      <w:r w:rsidR="008E3959" w:rsidRPr="00F128E3">
        <w:rPr>
          <w:rFonts w:ascii="Arial" w:hAnsi="Arial" w:cs="Arial"/>
        </w:rPr>
        <w:t xml:space="preserve">e Department of Children and Youth Affairs aims </w:t>
      </w:r>
      <w:r w:rsidR="00E743B4" w:rsidRPr="00F128E3">
        <w:rPr>
          <w:rFonts w:ascii="Arial" w:hAnsi="Arial" w:cs="Arial"/>
        </w:rPr>
        <w:t xml:space="preserve">to increase the number of </w:t>
      </w:r>
      <w:r w:rsidR="007110E6">
        <w:rPr>
          <w:rFonts w:ascii="Arial" w:hAnsi="Arial" w:cs="Arial"/>
        </w:rPr>
        <w:t>School Aged Childcare (SAC) places</w:t>
      </w:r>
      <w:r w:rsidR="00E743B4" w:rsidRPr="00F128E3">
        <w:rPr>
          <w:rFonts w:ascii="Arial" w:hAnsi="Arial" w:cs="Arial"/>
        </w:rPr>
        <w:t xml:space="preserve"> in 2017 and </w:t>
      </w:r>
      <w:r w:rsidR="007110E6">
        <w:rPr>
          <w:rFonts w:ascii="Arial" w:hAnsi="Arial" w:cs="Arial"/>
        </w:rPr>
        <w:t xml:space="preserve">contribute to improving the quality of existing </w:t>
      </w:r>
      <w:r w:rsidR="00503C49">
        <w:rPr>
          <w:rFonts w:ascii="Arial" w:hAnsi="Arial" w:cs="Arial"/>
        </w:rPr>
        <w:t>school aged childcare services</w:t>
      </w:r>
      <w:r>
        <w:rPr>
          <w:rFonts w:ascii="Arial" w:hAnsi="Arial" w:cs="Arial"/>
        </w:rPr>
        <w:t xml:space="preserve"> by providing grants for minor capital works and or equipment. </w:t>
      </w:r>
    </w:p>
    <w:p w14:paraId="050F58B0" w14:textId="22E640BB" w:rsidR="00F128E3" w:rsidRDefault="007110E6">
      <w:pPr>
        <w:spacing w:line="276" w:lineRule="auto"/>
        <w:ind w:right="51"/>
        <w:jc w:val="both"/>
        <w:rPr>
          <w:rFonts w:ascii="Arial" w:hAnsi="Arial" w:cs="Arial"/>
        </w:rPr>
      </w:pPr>
      <w:r>
        <w:rPr>
          <w:rFonts w:ascii="Arial" w:hAnsi="Arial" w:cs="Arial"/>
        </w:rPr>
        <w:t>€3</w:t>
      </w:r>
      <w:r w:rsidR="00EF155F">
        <w:rPr>
          <w:rFonts w:ascii="Arial" w:hAnsi="Arial" w:cs="Arial"/>
        </w:rPr>
        <w:t>m is available for allocation in 2017 across three strands as follows:</w:t>
      </w:r>
      <w:r w:rsidR="00DD17BF">
        <w:rPr>
          <w:rFonts w:ascii="Arial" w:hAnsi="Arial" w:cs="Arial"/>
        </w:rPr>
        <w:t xml:space="preserve"> </w:t>
      </w:r>
    </w:p>
    <w:p w14:paraId="7B250546" w14:textId="77777777" w:rsidR="007110E6" w:rsidRPr="006C0500" w:rsidRDefault="007110E6" w:rsidP="001C27A6">
      <w:pPr>
        <w:ind w:right="50"/>
        <w:contextualSpacing/>
        <w:jc w:val="both"/>
        <w:rPr>
          <w:rFonts w:ascii="Arial" w:eastAsia="Arial" w:hAnsi="Arial" w:cs="Arial"/>
          <w:b/>
          <w:spacing w:val="4"/>
        </w:rPr>
      </w:pPr>
      <w:r>
        <w:rPr>
          <w:rFonts w:ascii="Arial" w:eastAsia="Arial" w:hAnsi="Arial" w:cs="Arial"/>
          <w:b/>
          <w:spacing w:val="4"/>
        </w:rPr>
        <w:t xml:space="preserve">Strand A: </w:t>
      </w:r>
      <w:r w:rsidRPr="006C0500">
        <w:rPr>
          <w:rFonts w:ascii="Arial" w:eastAsia="Arial" w:hAnsi="Arial" w:cs="Arial"/>
          <w:b/>
          <w:spacing w:val="4"/>
        </w:rPr>
        <w:t>Establishment of new SAC services</w:t>
      </w:r>
    </w:p>
    <w:p w14:paraId="2E5C75D8" w14:textId="22DD2DDB" w:rsidR="007110E6" w:rsidRDefault="008A1F51" w:rsidP="00725DFE">
      <w:pPr>
        <w:ind w:right="50"/>
        <w:contextualSpacing/>
        <w:jc w:val="both"/>
        <w:rPr>
          <w:rFonts w:ascii="Arial" w:eastAsia="Arial" w:hAnsi="Arial" w:cs="Arial"/>
          <w:spacing w:val="4"/>
        </w:rPr>
      </w:pPr>
      <w:r>
        <w:rPr>
          <w:rFonts w:ascii="Arial" w:hAnsi="Arial" w:cs="Arial"/>
        </w:rPr>
        <w:t xml:space="preserve">A grant between €3,000 and </w:t>
      </w:r>
      <w:r w:rsidR="007110E6" w:rsidRPr="006C0500">
        <w:rPr>
          <w:rFonts w:ascii="Arial" w:hAnsi="Arial" w:cs="Arial"/>
        </w:rPr>
        <w:t>€20,000 will be available for the es</w:t>
      </w:r>
      <w:r w:rsidR="007110E6">
        <w:rPr>
          <w:rFonts w:ascii="Arial" w:hAnsi="Arial" w:cs="Arial"/>
        </w:rPr>
        <w:t xml:space="preserve">tablishment of </w:t>
      </w:r>
      <w:r>
        <w:rPr>
          <w:rFonts w:ascii="Arial" w:hAnsi="Arial" w:cs="Arial"/>
        </w:rPr>
        <w:t xml:space="preserve">a </w:t>
      </w:r>
      <w:r w:rsidR="007110E6">
        <w:rPr>
          <w:rFonts w:ascii="Arial" w:hAnsi="Arial" w:cs="Arial"/>
        </w:rPr>
        <w:t xml:space="preserve">new </w:t>
      </w:r>
      <w:r>
        <w:rPr>
          <w:rFonts w:ascii="Arial" w:hAnsi="Arial" w:cs="Arial"/>
        </w:rPr>
        <w:t xml:space="preserve">school aged childcare </w:t>
      </w:r>
      <w:r w:rsidR="007110E6">
        <w:rPr>
          <w:rFonts w:ascii="Arial" w:hAnsi="Arial" w:cs="Arial"/>
        </w:rPr>
        <w:t>service</w:t>
      </w:r>
      <w:r w:rsidR="007110E6" w:rsidRPr="006C0500">
        <w:rPr>
          <w:rFonts w:ascii="Arial" w:eastAsia="Arial" w:hAnsi="Arial" w:cs="Arial"/>
          <w:spacing w:val="4"/>
        </w:rPr>
        <w:t>.</w:t>
      </w:r>
    </w:p>
    <w:p w14:paraId="4E56CE07" w14:textId="77777777" w:rsidR="00725DFE" w:rsidRPr="00725DFE" w:rsidRDefault="00725DFE" w:rsidP="00725DFE">
      <w:pPr>
        <w:ind w:right="50"/>
        <w:contextualSpacing/>
        <w:jc w:val="both"/>
        <w:rPr>
          <w:rFonts w:ascii="Arial" w:eastAsia="Arial" w:hAnsi="Arial" w:cs="Arial"/>
          <w:spacing w:val="4"/>
        </w:rPr>
      </w:pPr>
    </w:p>
    <w:p w14:paraId="2C219A10" w14:textId="77777777" w:rsidR="007110E6" w:rsidRPr="006C0500" w:rsidRDefault="007110E6" w:rsidP="001C27A6">
      <w:pPr>
        <w:ind w:right="50"/>
        <w:jc w:val="both"/>
        <w:rPr>
          <w:rFonts w:ascii="Arial" w:eastAsia="Arial" w:hAnsi="Arial" w:cs="Arial"/>
          <w:b/>
          <w:spacing w:val="4"/>
        </w:rPr>
      </w:pPr>
      <w:r>
        <w:rPr>
          <w:rFonts w:ascii="Arial" w:eastAsia="Arial" w:hAnsi="Arial" w:cs="Arial"/>
          <w:b/>
          <w:spacing w:val="4"/>
        </w:rPr>
        <w:t xml:space="preserve">Strand B: </w:t>
      </w:r>
      <w:r w:rsidRPr="006C0500">
        <w:rPr>
          <w:rFonts w:ascii="Arial" w:eastAsia="Arial" w:hAnsi="Arial" w:cs="Arial"/>
          <w:b/>
          <w:spacing w:val="4"/>
        </w:rPr>
        <w:t>Expansion of existing SAC services</w:t>
      </w:r>
    </w:p>
    <w:p w14:paraId="0E5CE27F" w14:textId="1115103C" w:rsidR="007110E6" w:rsidRPr="00725DFE" w:rsidRDefault="007110E6" w:rsidP="001C27A6">
      <w:pPr>
        <w:ind w:right="50"/>
        <w:jc w:val="both"/>
        <w:rPr>
          <w:rFonts w:ascii="Arial" w:hAnsi="Arial" w:cs="Arial"/>
        </w:rPr>
      </w:pPr>
      <w:r w:rsidRPr="006C0500">
        <w:rPr>
          <w:rFonts w:ascii="Arial" w:hAnsi="Arial" w:cs="Arial"/>
        </w:rPr>
        <w:t xml:space="preserve">A grant </w:t>
      </w:r>
      <w:r w:rsidR="008A1F51">
        <w:rPr>
          <w:rFonts w:ascii="Arial" w:hAnsi="Arial" w:cs="Arial"/>
        </w:rPr>
        <w:t xml:space="preserve">between €3,000 and </w:t>
      </w:r>
      <w:r w:rsidRPr="006C0500">
        <w:rPr>
          <w:rFonts w:ascii="Arial" w:hAnsi="Arial" w:cs="Arial"/>
        </w:rPr>
        <w:t>€10,000 will be available for the exp</w:t>
      </w:r>
      <w:r>
        <w:rPr>
          <w:rFonts w:ascii="Arial" w:hAnsi="Arial" w:cs="Arial"/>
        </w:rPr>
        <w:t xml:space="preserve">ansion of existing </w:t>
      </w:r>
      <w:r w:rsidR="008A1F51">
        <w:rPr>
          <w:rFonts w:ascii="Arial" w:hAnsi="Arial" w:cs="Arial"/>
        </w:rPr>
        <w:t xml:space="preserve">school aged childcare </w:t>
      </w:r>
      <w:r>
        <w:rPr>
          <w:rFonts w:ascii="Arial" w:hAnsi="Arial" w:cs="Arial"/>
        </w:rPr>
        <w:t>services</w:t>
      </w:r>
      <w:r w:rsidRPr="006C0500">
        <w:rPr>
          <w:rFonts w:ascii="Arial" w:hAnsi="Arial" w:cs="Arial"/>
        </w:rPr>
        <w:t xml:space="preserve">. The provision of </w:t>
      </w:r>
      <w:r w:rsidRPr="009357E9">
        <w:rPr>
          <w:rFonts w:ascii="Arial" w:hAnsi="Arial" w:cs="Arial"/>
          <w:b/>
        </w:rPr>
        <w:t xml:space="preserve">additional </w:t>
      </w:r>
      <w:r w:rsidR="008A1F51" w:rsidRPr="009357E9">
        <w:rPr>
          <w:rFonts w:ascii="Arial" w:hAnsi="Arial" w:cs="Arial"/>
          <w:b/>
        </w:rPr>
        <w:t xml:space="preserve">school aged childcare </w:t>
      </w:r>
      <w:r w:rsidRPr="009357E9">
        <w:rPr>
          <w:rFonts w:ascii="Arial" w:hAnsi="Arial" w:cs="Arial"/>
          <w:b/>
        </w:rPr>
        <w:t>places</w:t>
      </w:r>
      <w:r w:rsidRPr="006C0500">
        <w:rPr>
          <w:rFonts w:ascii="Arial" w:hAnsi="Arial" w:cs="Arial"/>
        </w:rPr>
        <w:t xml:space="preserve"> will be a criterion for this grant</w:t>
      </w:r>
      <w:r>
        <w:rPr>
          <w:rFonts w:ascii="Arial" w:hAnsi="Arial" w:cs="Arial"/>
        </w:rPr>
        <w:t>.</w:t>
      </w:r>
    </w:p>
    <w:p w14:paraId="1C69ED98" w14:textId="77777777" w:rsidR="007110E6" w:rsidRPr="006C0500" w:rsidRDefault="007110E6" w:rsidP="001C27A6">
      <w:pPr>
        <w:ind w:right="50"/>
        <w:jc w:val="both"/>
        <w:rPr>
          <w:rFonts w:ascii="Arial" w:eastAsia="Arial" w:hAnsi="Arial" w:cs="Arial"/>
          <w:b/>
          <w:spacing w:val="4"/>
        </w:rPr>
      </w:pPr>
      <w:r>
        <w:rPr>
          <w:rFonts w:ascii="Arial" w:eastAsia="Arial" w:hAnsi="Arial" w:cs="Arial"/>
          <w:b/>
          <w:spacing w:val="4"/>
        </w:rPr>
        <w:t xml:space="preserve">Strand C: </w:t>
      </w:r>
      <w:r w:rsidRPr="006C0500">
        <w:rPr>
          <w:rFonts w:ascii="Arial" w:eastAsia="Arial" w:hAnsi="Arial" w:cs="Arial"/>
          <w:b/>
          <w:spacing w:val="4"/>
        </w:rPr>
        <w:t>Improvement of existing SAC services</w:t>
      </w:r>
    </w:p>
    <w:p w14:paraId="7FE73F42" w14:textId="3F94F5A9" w:rsidR="00503C49" w:rsidRPr="00DF3F93" w:rsidRDefault="007110E6" w:rsidP="00DF3F93">
      <w:pPr>
        <w:ind w:right="50"/>
        <w:jc w:val="both"/>
        <w:rPr>
          <w:rFonts w:ascii="Arial" w:hAnsi="Arial" w:cs="Arial"/>
        </w:rPr>
      </w:pPr>
      <w:r w:rsidRPr="006C0500">
        <w:rPr>
          <w:rFonts w:ascii="Arial" w:hAnsi="Arial" w:cs="Arial"/>
        </w:rPr>
        <w:t xml:space="preserve">A grant </w:t>
      </w:r>
      <w:r w:rsidR="008A1F51">
        <w:rPr>
          <w:rFonts w:ascii="Arial" w:hAnsi="Arial" w:cs="Arial"/>
        </w:rPr>
        <w:t xml:space="preserve">between €2,000 and </w:t>
      </w:r>
      <w:r w:rsidRPr="006C0500">
        <w:rPr>
          <w:rFonts w:ascii="Arial" w:hAnsi="Arial" w:cs="Arial"/>
        </w:rPr>
        <w:t>€5,000 will be available for the improvement of</w:t>
      </w:r>
      <w:r w:rsidR="008A1F51">
        <w:rPr>
          <w:rFonts w:ascii="Arial" w:hAnsi="Arial" w:cs="Arial"/>
        </w:rPr>
        <w:t xml:space="preserve"> the quality of</w:t>
      </w:r>
      <w:r w:rsidRPr="006C0500">
        <w:rPr>
          <w:rFonts w:ascii="Arial" w:hAnsi="Arial" w:cs="Arial"/>
        </w:rPr>
        <w:t xml:space="preserve"> existing </w:t>
      </w:r>
      <w:r w:rsidR="008A1F51">
        <w:rPr>
          <w:rFonts w:ascii="Arial" w:hAnsi="Arial" w:cs="Arial"/>
        </w:rPr>
        <w:t xml:space="preserve">school aged childcare services. </w:t>
      </w:r>
    </w:p>
    <w:p w14:paraId="2B7D5E88" w14:textId="3D45E799" w:rsidR="00364B23" w:rsidRPr="00F128E3" w:rsidRDefault="00364B23" w:rsidP="001C27A6">
      <w:pPr>
        <w:spacing w:after="0" w:line="276" w:lineRule="auto"/>
        <w:ind w:right="50"/>
        <w:contextualSpacing/>
        <w:jc w:val="both"/>
        <w:rPr>
          <w:rFonts w:ascii="Arial" w:hAnsi="Arial" w:cs="Arial"/>
          <w:lang w:val="en-US"/>
        </w:rPr>
      </w:pPr>
    </w:p>
    <w:p w14:paraId="453EB958" w14:textId="77777777" w:rsidR="00E743B4" w:rsidRPr="002951E0" w:rsidRDefault="00E743B4" w:rsidP="001C27A6">
      <w:pPr>
        <w:shd w:val="clear" w:color="auto" w:fill="FFFFFF" w:themeFill="background1"/>
        <w:spacing w:line="276" w:lineRule="auto"/>
        <w:jc w:val="both"/>
        <w:rPr>
          <w:rFonts w:ascii="Arial" w:hAnsi="Arial" w:cs="Arial"/>
          <w:b/>
        </w:rPr>
      </w:pPr>
      <w:r w:rsidRPr="002951E0">
        <w:rPr>
          <w:rFonts w:ascii="Arial" w:hAnsi="Arial" w:cs="Arial"/>
          <w:b/>
        </w:rPr>
        <w:t>1.2 The Role of Pobal</w:t>
      </w:r>
    </w:p>
    <w:p w14:paraId="1259385E" w14:textId="3AE0146D" w:rsidR="00E743B4" w:rsidRPr="00F128E3" w:rsidRDefault="00E743B4" w:rsidP="001C27A6">
      <w:pPr>
        <w:spacing w:line="276" w:lineRule="auto"/>
        <w:jc w:val="both"/>
        <w:rPr>
          <w:rFonts w:ascii="Arial" w:hAnsi="Arial" w:cs="Arial"/>
        </w:rPr>
      </w:pPr>
      <w:r w:rsidRPr="00F128E3">
        <w:rPr>
          <w:rFonts w:ascii="Arial" w:hAnsi="Arial" w:cs="Arial"/>
        </w:rPr>
        <w:t xml:space="preserve">Pobal has been appointed </w:t>
      </w:r>
      <w:r w:rsidR="00C96837">
        <w:rPr>
          <w:rFonts w:ascii="Arial" w:hAnsi="Arial" w:cs="Arial"/>
        </w:rPr>
        <w:t xml:space="preserve">to </w:t>
      </w:r>
      <w:r w:rsidR="00100BA8" w:rsidRPr="00F128E3">
        <w:rPr>
          <w:rFonts w:ascii="Arial" w:hAnsi="Arial" w:cs="Arial"/>
        </w:rPr>
        <w:t xml:space="preserve">administer </w:t>
      </w:r>
      <w:r w:rsidRPr="00F128E3">
        <w:rPr>
          <w:rFonts w:ascii="Arial" w:hAnsi="Arial" w:cs="Arial"/>
        </w:rPr>
        <w:t xml:space="preserve">the </w:t>
      </w:r>
      <w:r w:rsidR="00364B23">
        <w:rPr>
          <w:rFonts w:ascii="Arial" w:hAnsi="Arial" w:cs="Arial"/>
        </w:rPr>
        <w:t>School Aged Childcare</w:t>
      </w:r>
      <w:r w:rsidR="008236FE">
        <w:rPr>
          <w:rFonts w:ascii="Arial" w:hAnsi="Arial" w:cs="Arial"/>
        </w:rPr>
        <w:t xml:space="preserve"> Capital 2017</w:t>
      </w:r>
      <w:r w:rsidR="00364B23" w:rsidRPr="00F128E3">
        <w:rPr>
          <w:rFonts w:ascii="Arial" w:hAnsi="Arial" w:cs="Arial"/>
        </w:rPr>
        <w:t xml:space="preserve"> </w:t>
      </w:r>
      <w:r w:rsidRPr="00F128E3">
        <w:rPr>
          <w:rFonts w:ascii="Arial" w:hAnsi="Arial" w:cs="Arial"/>
        </w:rPr>
        <w:t>on behalf of the Department of Children and Youth Affairs (DCYA).</w:t>
      </w:r>
    </w:p>
    <w:p w14:paraId="72CD851B" w14:textId="7E9BCE1F" w:rsidR="00C43F61" w:rsidRPr="00F128E3" w:rsidRDefault="00E743B4" w:rsidP="001C27A6">
      <w:pPr>
        <w:spacing w:line="276" w:lineRule="auto"/>
        <w:jc w:val="both"/>
        <w:rPr>
          <w:rFonts w:ascii="Arial" w:hAnsi="Arial" w:cs="Arial"/>
        </w:rPr>
      </w:pPr>
      <w:r w:rsidRPr="00F128E3">
        <w:rPr>
          <w:rFonts w:ascii="Arial" w:hAnsi="Arial" w:cs="Arial"/>
          <w:b/>
        </w:rPr>
        <w:t xml:space="preserve">For more information about Pobal and what we do, please visit our website at </w:t>
      </w:r>
      <w:hyperlink r:id="rId11" w:history="1">
        <w:r w:rsidRPr="00F128E3">
          <w:rPr>
            <w:rStyle w:val="Hyperlink"/>
            <w:rFonts w:ascii="Arial" w:hAnsi="Arial" w:cs="Arial"/>
          </w:rPr>
          <w:t>www.pobal.ie</w:t>
        </w:r>
      </w:hyperlink>
    </w:p>
    <w:p w14:paraId="5178646E" w14:textId="73A25D3A" w:rsidR="00E743B4" w:rsidRPr="00A826EC" w:rsidRDefault="00E743B4" w:rsidP="001C27A6">
      <w:pPr>
        <w:spacing w:line="276" w:lineRule="auto"/>
        <w:jc w:val="both"/>
        <w:rPr>
          <w:rFonts w:ascii="Arial" w:hAnsi="Arial" w:cs="Arial"/>
          <w:b/>
        </w:rPr>
      </w:pPr>
      <w:r w:rsidRPr="00F128E3">
        <w:rPr>
          <w:rFonts w:ascii="Arial" w:hAnsi="Arial" w:cs="Arial"/>
        </w:rPr>
        <w:t xml:space="preserve">The programme will open for applications on </w:t>
      </w:r>
      <w:r w:rsidR="00A826EC" w:rsidRPr="00A826EC">
        <w:rPr>
          <w:rFonts w:ascii="Arial" w:hAnsi="Arial" w:cs="Arial"/>
          <w:b/>
        </w:rPr>
        <w:t>Friday 7</w:t>
      </w:r>
      <w:r w:rsidR="00A826EC" w:rsidRPr="00A826EC">
        <w:rPr>
          <w:rFonts w:ascii="Arial" w:hAnsi="Arial" w:cs="Arial"/>
          <w:b/>
          <w:vertAlign w:val="superscript"/>
        </w:rPr>
        <w:t>th</w:t>
      </w:r>
      <w:r w:rsidR="00A826EC" w:rsidRPr="00A826EC">
        <w:rPr>
          <w:rFonts w:ascii="Arial" w:hAnsi="Arial" w:cs="Arial"/>
          <w:b/>
        </w:rPr>
        <w:t xml:space="preserve"> April</w:t>
      </w:r>
      <w:r w:rsidR="00A826EC">
        <w:rPr>
          <w:rFonts w:ascii="Arial" w:hAnsi="Arial" w:cs="Arial"/>
        </w:rPr>
        <w:t xml:space="preserve"> </w:t>
      </w:r>
      <w:r w:rsidRPr="00F128E3">
        <w:rPr>
          <w:rFonts w:ascii="Arial" w:hAnsi="Arial" w:cs="Arial"/>
        </w:rPr>
        <w:t xml:space="preserve">and will close for applications </w:t>
      </w:r>
      <w:r w:rsidR="00790872">
        <w:rPr>
          <w:rFonts w:ascii="Arial" w:hAnsi="Arial" w:cs="Arial"/>
        </w:rPr>
        <w:t xml:space="preserve">at </w:t>
      </w:r>
      <w:r w:rsidR="00A826EC" w:rsidRPr="00A826EC">
        <w:rPr>
          <w:rFonts w:ascii="Arial" w:hAnsi="Arial" w:cs="Arial"/>
          <w:b/>
        </w:rPr>
        <w:t>Friday 5</w:t>
      </w:r>
      <w:r w:rsidR="00A826EC" w:rsidRPr="00A826EC">
        <w:rPr>
          <w:rFonts w:ascii="Arial" w:hAnsi="Arial" w:cs="Arial"/>
          <w:b/>
          <w:vertAlign w:val="superscript"/>
        </w:rPr>
        <w:t>th</w:t>
      </w:r>
      <w:r w:rsidR="00A826EC" w:rsidRPr="00A826EC">
        <w:rPr>
          <w:rFonts w:ascii="Arial" w:hAnsi="Arial" w:cs="Arial"/>
          <w:b/>
        </w:rPr>
        <w:t xml:space="preserve"> May 2017 @3pm (15:00hrs)</w:t>
      </w:r>
      <w:r w:rsidR="00790872" w:rsidRPr="00A826EC">
        <w:rPr>
          <w:rFonts w:ascii="Arial" w:hAnsi="Arial" w:cs="Arial"/>
          <w:b/>
        </w:rPr>
        <w:t>.</w:t>
      </w:r>
    </w:p>
    <w:p w14:paraId="12B1A11D" w14:textId="5FDED13F" w:rsidR="00E743B4" w:rsidRPr="00F128E3" w:rsidRDefault="00E743B4" w:rsidP="001C27A6">
      <w:pPr>
        <w:spacing w:line="276" w:lineRule="auto"/>
        <w:jc w:val="both"/>
        <w:rPr>
          <w:rFonts w:ascii="Arial" w:hAnsi="Arial" w:cs="Arial"/>
          <w:b/>
          <w:color w:val="FF0000"/>
        </w:rPr>
      </w:pPr>
      <w:r w:rsidRPr="00F128E3">
        <w:rPr>
          <w:rFonts w:ascii="Arial" w:hAnsi="Arial" w:cs="Arial"/>
          <w:b/>
        </w:rPr>
        <w:t xml:space="preserve">All queries about the programme should be sent via e-mail to </w:t>
      </w:r>
      <w:hyperlink r:id="rId12" w:history="1">
        <w:r w:rsidRPr="00F128E3">
          <w:rPr>
            <w:rStyle w:val="Hyperlink"/>
            <w:rFonts w:ascii="Arial" w:hAnsi="Arial" w:cs="Arial"/>
            <w:b/>
          </w:rPr>
          <w:t>onlinesupport@pobal.ie</w:t>
        </w:r>
      </w:hyperlink>
    </w:p>
    <w:p w14:paraId="26B6AF96" w14:textId="241D9514" w:rsidR="00E743B4" w:rsidRDefault="00E743B4" w:rsidP="001C27A6">
      <w:pPr>
        <w:spacing w:line="276" w:lineRule="auto"/>
        <w:jc w:val="both"/>
        <w:rPr>
          <w:rFonts w:ascii="Arial" w:hAnsi="Arial" w:cs="Arial"/>
          <w:b/>
        </w:rPr>
      </w:pPr>
    </w:p>
    <w:p w14:paraId="1DECEEB8" w14:textId="76B90B47" w:rsidR="00364B23" w:rsidRDefault="00364B23" w:rsidP="001C27A6">
      <w:pPr>
        <w:spacing w:line="276" w:lineRule="auto"/>
        <w:jc w:val="both"/>
        <w:rPr>
          <w:rFonts w:ascii="Arial" w:hAnsi="Arial" w:cs="Arial"/>
          <w:b/>
        </w:rPr>
      </w:pPr>
    </w:p>
    <w:p w14:paraId="33F2876C" w14:textId="6DEBF598" w:rsidR="00641EB6" w:rsidRDefault="00641EB6" w:rsidP="001C27A6">
      <w:pPr>
        <w:spacing w:line="276" w:lineRule="auto"/>
        <w:jc w:val="both"/>
        <w:rPr>
          <w:rFonts w:ascii="Arial" w:hAnsi="Arial" w:cs="Arial"/>
          <w:b/>
        </w:rPr>
      </w:pPr>
    </w:p>
    <w:p w14:paraId="546EE73C" w14:textId="77777777" w:rsidR="00503C49" w:rsidRDefault="00503C49" w:rsidP="001C27A6">
      <w:pPr>
        <w:spacing w:line="276" w:lineRule="auto"/>
        <w:jc w:val="both"/>
        <w:rPr>
          <w:rFonts w:ascii="Arial" w:hAnsi="Arial" w:cs="Arial"/>
          <w:b/>
        </w:rPr>
      </w:pPr>
    </w:p>
    <w:p w14:paraId="3DA9C51C" w14:textId="77777777" w:rsidR="00503C49" w:rsidRDefault="00503C49" w:rsidP="001C27A6">
      <w:pPr>
        <w:spacing w:line="276" w:lineRule="auto"/>
        <w:jc w:val="both"/>
        <w:rPr>
          <w:rFonts w:ascii="Arial" w:hAnsi="Arial" w:cs="Arial"/>
          <w:b/>
        </w:rPr>
      </w:pPr>
    </w:p>
    <w:p w14:paraId="34FB949F" w14:textId="77777777" w:rsidR="00503C49" w:rsidRDefault="00503C49" w:rsidP="001C27A6">
      <w:pPr>
        <w:spacing w:line="276" w:lineRule="auto"/>
        <w:jc w:val="both"/>
        <w:rPr>
          <w:rFonts w:ascii="Arial" w:hAnsi="Arial" w:cs="Arial"/>
          <w:b/>
        </w:rPr>
      </w:pPr>
    </w:p>
    <w:p w14:paraId="32815C3F" w14:textId="77777777" w:rsidR="00503C49" w:rsidRDefault="00503C49" w:rsidP="001C27A6">
      <w:pPr>
        <w:spacing w:line="276" w:lineRule="auto"/>
        <w:jc w:val="both"/>
        <w:rPr>
          <w:rFonts w:ascii="Arial" w:hAnsi="Arial" w:cs="Arial"/>
          <w:b/>
        </w:rPr>
      </w:pPr>
    </w:p>
    <w:p w14:paraId="27BCB77A" w14:textId="77777777" w:rsidR="00503C49" w:rsidRDefault="00503C49" w:rsidP="001C27A6">
      <w:pPr>
        <w:spacing w:line="276" w:lineRule="auto"/>
        <w:jc w:val="both"/>
        <w:rPr>
          <w:rFonts w:ascii="Arial" w:hAnsi="Arial" w:cs="Arial"/>
          <w:b/>
        </w:rPr>
      </w:pPr>
    </w:p>
    <w:p w14:paraId="0DD78DF4" w14:textId="77777777" w:rsidR="00503C49" w:rsidRDefault="00503C49" w:rsidP="001C27A6">
      <w:pPr>
        <w:spacing w:line="276" w:lineRule="auto"/>
        <w:jc w:val="both"/>
        <w:rPr>
          <w:rFonts w:ascii="Arial" w:hAnsi="Arial" w:cs="Arial"/>
          <w:b/>
        </w:rPr>
      </w:pPr>
    </w:p>
    <w:p w14:paraId="7BE94428" w14:textId="1443A797" w:rsidR="00641EB6" w:rsidRDefault="00641EB6" w:rsidP="001C27A6">
      <w:pPr>
        <w:spacing w:line="276" w:lineRule="auto"/>
        <w:jc w:val="both"/>
        <w:rPr>
          <w:rFonts w:ascii="Arial" w:hAnsi="Arial" w:cs="Arial"/>
          <w:b/>
        </w:rPr>
      </w:pPr>
    </w:p>
    <w:p w14:paraId="02810987" w14:textId="566C9873" w:rsidR="00641EB6" w:rsidRDefault="00641EB6" w:rsidP="001C27A6">
      <w:pPr>
        <w:spacing w:line="276" w:lineRule="auto"/>
        <w:jc w:val="both"/>
        <w:rPr>
          <w:rFonts w:ascii="Arial" w:hAnsi="Arial" w:cs="Arial"/>
          <w:b/>
        </w:rPr>
      </w:pPr>
    </w:p>
    <w:p w14:paraId="47CAC105" w14:textId="595F45BF" w:rsidR="00641EB6" w:rsidRPr="00F128E3" w:rsidRDefault="00641EB6" w:rsidP="001C27A6">
      <w:pPr>
        <w:shd w:val="clear" w:color="auto" w:fill="A8D08D" w:themeFill="accent6" w:themeFillTint="99"/>
        <w:spacing w:line="276" w:lineRule="auto"/>
        <w:jc w:val="both"/>
        <w:rPr>
          <w:rFonts w:ascii="Arial" w:hAnsi="Arial" w:cs="Arial"/>
          <w:b/>
          <w:sz w:val="24"/>
          <w:szCs w:val="24"/>
        </w:rPr>
      </w:pPr>
      <w:r>
        <w:rPr>
          <w:rFonts w:ascii="Arial" w:hAnsi="Arial" w:cs="Arial"/>
          <w:b/>
        </w:rPr>
        <w:t xml:space="preserve">Section </w:t>
      </w:r>
      <w:r w:rsidR="001C27A6">
        <w:rPr>
          <w:rFonts w:ascii="Arial" w:hAnsi="Arial" w:cs="Arial"/>
          <w:b/>
        </w:rPr>
        <w:t>2</w:t>
      </w:r>
      <w:r w:rsidRPr="00F128E3">
        <w:rPr>
          <w:rFonts w:ascii="Arial" w:hAnsi="Arial" w:cs="Arial"/>
          <w:b/>
          <w:sz w:val="24"/>
          <w:szCs w:val="24"/>
        </w:rPr>
        <w:t xml:space="preserve">.  </w:t>
      </w:r>
      <w:r>
        <w:rPr>
          <w:rFonts w:ascii="Arial" w:hAnsi="Arial" w:cs="Arial"/>
          <w:b/>
        </w:rPr>
        <w:t>Selection and award criteria per strand</w:t>
      </w:r>
    </w:p>
    <w:p w14:paraId="76136485" w14:textId="5C12A72B" w:rsidR="00641EB6" w:rsidRDefault="00641EB6" w:rsidP="001C27A6">
      <w:pPr>
        <w:spacing w:line="276" w:lineRule="auto"/>
        <w:jc w:val="both"/>
        <w:rPr>
          <w:rFonts w:ascii="Arial" w:hAnsi="Arial" w:cs="Arial"/>
          <w:b/>
        </w:rPr>
      </w:pPr>
    </w:p>
    <w:tbl>
      <w:tblPr>
        <w:tblStyle w:val="TableGrid"/>
        <w:tblW w:w="10768" w:type="dxa"/>
        <w:tblLook w:val="04A0" w:firstRow="1" w:lastRow="0" w:firstColumn="1" w:lastColumn="0" w:noHBand="0" w:noVBand="1"/>
      </w:tblPr>
      <w:tblGrid>
        <w:gridCol w:w="1617"/>
        <w:gridCol w:w="9151"/>
      </w:tblGrid>
      <w:tr w:rsidR="00641EB6" w:rsidRPr="00CD43CC" w14:paraId="4471A75C" w14:textId="77777777" w:rsidTr="00E7763D">
        <w:trPr>
          <w:trHeight w:val="662"/>
        </w:trPr>
        <w:tc>
          <w:tcPr>
            <w:tcW w:w="10768" w:type="dxa"/>
            <w:gridSpan w:val="2"/>
            <w:shd w:val="clear" w:color="auto" w:fill="A8D08D" w:themeFill="accent6" w:themeFillTint="99"/>
          </w:tcPr>
          <w:p w14:paraId="6D7534A6" w14:textId="49DE1EA6" w:rsidR="00641EB6" w:rsidRPr="00641EB6" w:rsidRDefault="00641EB6" w:rsidP="001C27A6">
            <w:pPr>
              <w:spacing w:line="276" w:lineRule="auto"/>
              <w:ind w:right="51"/>
              <w:jc w:val="both"/>
              <w:rPr>
                <w:rFonts w:ascii="Arial" w:hAnsi="Arial" w:cs="Arial"/>
                <w:b/>
              </w:rPr>
            </w:pPr>
            <w:r w:rsidRPr="00641EB6">
              <w:rPr>
                <w:rFonts w:ascii="Arial" w:hAnsi="Arial" w:cs="Arial"/>
                <w:b/>
              </w:rPr>
              <w:t>School Aged Childcare Capital 2017</w:t>
            </w:r>
          </w:p>
        </w:tc>
      </w:tr>
      <w:tr w:rsidR="00641EB6" w:rsidRPr="00CD43CC" w14:paraId="7515F6D8" w14:textId="77777777" w:rsidTr="00E7763D">
        <w:trPr>
          <w:trHeight w:val="662"/>
        </w:trPr>
        <w:tc>
          <w:tcPr>
            <w:tcW w:w="1413" w:type="dxa"/>
            <w:shd w:val="clear" w:color="auto" w:fill="A8D08D" w:themeFill="accent6" w:themeFillTint="99"/>
          </w:tcPr>
          <w:p w14:paraId="5CFBB849" w14:textId="0E18D96D" w:rsidR="00641EB6" w:rsidRPr="00DC5536" w:rsidRDefault="00641EB6" w:rsidP="001C27A6">
            <w:pPr>
              <w:jc w:val="right"/>
              <w:rPr>
                <w:rFonts w:ascii="Arial" w:hAnsi="Arial" w:cs="Arial"/>
                <w:b/>
                <w:sz w:val="21"/>
                <w:szCs w:val="21"/>
              </w:rPr>
            </w:pPr>
            <w:r>
              <w:rPr>
                <w:rFonts w:ascii="Arial" w:hAnsi="Arial" w:cs="Arial"/>
                <w:b/>
                <w:sz w:val="21"/>
                <w:szCs w:val="21"/>
              </w:rPr>
              <w:t xml:space="preserve">Overview </w:t>
            </w:r>
          </w:p>
        </w:tc>
        <w:tc>
          <w:tcPr>
            <w:tcW w:w="9355" w:type="dxa"/>
          </w:tcPr>
          <w:p w14:paraId="3FD9ABE0" w14:textId="7A60DE38" w:rsidR="00641EB6" w:rsidRPr="00994EFF" w:rsidRDefault="00641EB6" w:rsidP="001C27A6">
            <w:pPr>
              <w:spacing w:line="276" w:lineRule="auto"/>
              <w:ind w:right="51"/>
              <w:jc w:val="both"/>
              <w:rPr>
                <w:rFonts w:ascii="Arial" w:hAnsi="Arial" w:cs="Arial"/>
                <w:sz w:val="21"/>
                <w:szCs w:val="21"/>
              </w:rPr>
            </w:pPr>
            <w:r w:rsidRPr="00994EFF">
              <w:rPr>
                <w:rFonts w:ascii="Arial" w:hAnsi="Arial" w:cs="Arial"/>
                <w:sz w:val="21"/>
                <w:szCs w:val="21"/>
              </w:rPr>
              <w:t xml:space="preserve">There are 3 strands of funding available under School Aged Childcare Capital 2017: </w:t>
            </w:r>
          </w:p>
          <w:p w14:paraId="1CA384AC" w14:textId="33C1FF71" w:rsidR="00641EB6" w:rsidRPr="00994EFF" w:rsidRDefault="00A826EC" w:rsidP="00877D44">
            <w:pPr>
              <w:pStyle w:val="ListParagraph"/>
              <w:numPr>
                <w:ilvl w:val="0"/>
                <w:numId w:val="6"/>
              </w:numPr>
              <w:spacing w:line="276" w:lineRule="auto"/>
              <w:ind w:right="51"/>
              <w:jc w:val="both"/>
              <w:rPr>
                <w:rFonts w:ascii="Arial" w:hAnsi="Arial" w:cs="Arial"/>
                <w:sz w:val="21"/>
                <w:szCs w:val="21"/>
              </w:rPr>
            </w:pPr>
            <w:r>
              <w:rPr>
                <w:rFonts w:ascii="Arial" w:hAnsi="Arial" w:cs="Arial"/>
                <w:sz w:val="21"/>
                <w:szCs w:val="21"/>
              </w:rPr>
              <w:t xml:space="preserve">Strand A: </w:t>
            </w:r>
            <w:r w:rsidR="00641EB6" w:rsidRPr="00994EFF">
              <w:rPr>
                <w:rFonts w:ascii="Arial" w:hAnsi="Arial" w:cs="Arial"/>
                <w:sz w:val="21"/>
                <w:szCs w:val="21"/>
              </w:rPr>
              <w:t xml:space="preserve">Establishment of new SAC services </w:t>
            </w:r>
          </w:p>
          <w:p w14:paraId="48257B39" w14:textId="77777777" w:rsidR="00641EB6" w:rsidRPr="00994EFF" w:rsidRDefault="00641EB6" w:rsidP="00877D44">
            <w:pPr>
              <w:pStyle w:val="ListParagraph"/>
              <w:numPr>
                <w:ilvl w:val="0"/>
                <w:numId w:val="6"/>
              </w:numPr>
              <w:spacing w:line="276" w:lineRule="auto"/>
              <w:ind w:right="51"/>
              <w:jc w:val="both"/>
              <w:rPr>
                <w:rFonts w:ascii="Arial" w:hAnsi="Arial" w:cs="Arial"/>
                <w:sz w:val="21"/>
                <w:szCs w:val="21"/>
              </w:rPr>
            </w:pPr>
            <w:r w:rsidRPr="00994EFF">
              <w:rPr>
                <w:rFonts w:ascii="Arial" w:hAnsi="Arial" w:cs="Arial"/>
                <w:sz w:val="21"/>
                <w:szCs w:val="21"/>
              </w:rPr>
              <w:t xml:space="preserve">Strand B: Expansion of existing SAC services  </w:t>
            </w:r>
          </w:p>
          <w:p w14:paraId="349FB7AC" w14:textId="0E0612C3" w:rsidR="00641EB6" w:rsidRPr="00994EFF" w:rsidRDefault="00641EB6" w:rsidP="00877D44">
            <w:pPr>
              <w:pStyle w:val="ListParagraph"/>
              <w:numPr>
                <w:ilvl w:val="0"/>
                <w:numId w:val="6"/>
              </w:numPr>
              <w:spacing w:line="276" w:lineRule="auto"/>
              <w:ind w:right="51"/>
              <w:jc w:val="both"/>
              <w:rPr>
                <w:rFonts w:ascii="Arial" w:hAnsi="Arial" w:cs="Arial"/>
                <w:sz w:val="21"/>
                <w:szCs w:val="21"/>
              </w:rPr>
            </w:pPr>
            <w:r w:rsidRPr="00994EFF">
              <w:rPr>
                <w:rFonts w:ascii="Arial" w:hAnsi="Arial" w:cs="Arial"/>
                <w:sz w:val="21"/>
                <w:szCs w:val="21"/>
              </w:rPr>
              <w:t xml:space="preserve">Strand C: Improvement of existing SAC services </w:t>
            </w:r>
          </w:p>
          <w:p w14:paraId="6E56054B" w14:textId="1780BE72" w:rsidR="00641EB6" w:rsidRPr="00A826EC" w:rsidRDefault="008236FE" w:rsidP="00A826EC">
            <w:pPr>
              <w:spacing w:line="276" w:lineRule="auto"/>
              <w:ind w:right="51"/>
              <w:jc w:val="center"/>
              <w:rPr>
                <w:rFonts w:ascii="Arial" w:hAnsi="Arial" w:cs="Arial"/>
                <w:b/>
                <w:sz w:val="21"/>
                <w:szCs w:val="21"/>
              </w:rPr>
            </w:pPr>
            <w:r w:rsidRPr="00A826EC">
              <w:rPr>
                <w:rFonts w:ascii="Arial" w:hAnsi="Arial" w:cs="Arial"/>
                <w:b/>
                <w:sz w:val="21"/>
                <w:szCs w:val="21"/>
              </w:rPr>
              <w:t xml:space="preserve">Applicants </w:t>
            </w:r>
            <w:r w:rsidR="00A826EC">
              <w:rPr>
                <w:rFonts w:ascii="Arial" w:hAnsi="Arial" w:cs="Arial"/>
                <w:b/>
                <w:sz w:val="21"/>
                <w:szCs w:val="21"/>
              </w:rPr>
              <w:t>may</w:t>
            </w:r>
            <w:r w:rsidR="00A826EC" w:rsidRPr="00A826EC">
              <w:rPr>
                <w:rFonts w:ascii="Arial" w:hAnsi="Arial" w:cs="Arial"/>
                <w:b/>
                <w:sz w:val="21"/>
                <w:szCs w:val="21"/>
              </w:rPr>
              <w:t xml:space="preserve"> </w:t>
            </w:r>
            <w:r w:rsidR="00A826EC">
              <w:rPr>
                <w:rFonts w:ascii="Arial" w:hAnsi="Arial" w:cs="Arial"/>
                <w:b/>
                <w:sz w:val="21"/>
                <w:szCs w:val="21"/>
              </w:rPr>
              <w:t xml:space="preserve">apply under one strand </w:t>
            </w:r>
            <w:r w:rsidR="00A826EC" w:rsidRPr="008166A8">
              <w:rPr>
                <w:rFonts w:ascii="Arial" w:hAnsi="Arial" w:cs="Arial"/>
                <w:b/>
                <w:sz w:val="21"/>
                <w:szCs w:val="21"/>
                <w:u w:val="single"/>
              </w:rPr>
              <w:t>only.</w:t>
            </w:r>
          </w:p>
        </w:tc>
      </w:tr>
      <w:tr w:rsidR="00633801" w:rsidRPr="00AE29F2" w14:paraId="406C01D9" w14:textId="77777777" w:rsidTr="00E7763D">
        <w:trPr>
          <w:trHeight w:val="662"/>
        </w:trPr>
        <w:tc>
          <w:tcPr>
            <w:tcW w:w="1413" w:type="dxa"/>
            <w:shd w:val="clear" w:color="auto" w:fill="A8D08D" w:themeFill="accent6" w:themeFillTint="99"/>
          </w:tcPr>
          <w:p w14:paraId="6CA87982" w14:textId="4AF758AD" w:rsidR="00633801" w:rsidRPr="00A826EC" w:rsidRDefault="00633801" w:rsidP="00AE29F2">
            <w:pPr>
              <w:rPr>
                <w:rFonts w:ascii="Arial" w:hAnsi="Arial" w:cs="Arial"/>
                <w:b/>
                <w:sz w:val="21"/>
                <w:szCs w:val="21"/>
              </w:rPr>
            </w:pPr>
            <w:r w:rsidRPr="00A826EC">
              <w:rPr>
                <w:rFonts w:ascii="Arial" w:hAnsi="Arial" w:cs="Arial"/>
                <w:b/>
                <w:sz w:val="21"/>
                <w:szCs w:val="21"/>
              </w:rPr>
              <w:t xml:space="preserve">Programme Requirements </w:t>
            </w:r>
          </w:p>
        </w:tc>
        <w:tc>
          <w:tcPr>
            <w:tcW w:w="9355" w:type="dxa"/>
          </w:tcPr>
          <w:p w14:paraId="61D7332E" w14:textId="77B46CBC" w:rsidR="00741948" w:rsidRPr="00AE29F2" w:rsidRDefault="00503C49" w:rsidP="00AE29F2">
            <w:pPr>
              <w:rPr>
                <w:rFonts w:ascii="Arial" w:hAnsi="Arial" w:cs="Arial"/>
                <w:sz w:val="21"/>
                <w:szCs w:val="21"/>
                <w:lang w:eastAsia="ja-JP"/>
              </w:rPr>
            </w:pPr>
            <w:r w:rsidRPr="00AE29F2">
              <w:rPr>
                <w:rFonts w:ascii="Arial" w:hAnsi="Arial" w:cs="Arial"/>
                <w:sz w:val="21"/>
                <w:szCs w:val="21"/>
                <w:lang w:eastAsia="ja-JP"/>
              </w:rPr>
              <w:t xml:space="preserve">Applications </w:t>
            </w:r>
            <w:r w:rsidR="00633801" w:rsidRPr="00AE29F2">
              <w:rPr>
                <w:rFonts w:ascii="Arial" w:hAnsi="Arial" w:cs="Arial"/>
                <w:sz w:val="21"/>
                <w:szCs w:val="21"/>
                <w:lang w:eastAsia="ja-JP"/>
              </w:rPr>
              <w:t xml:space="preserve">are reviewed by Pobal to ensure that </w:t>
            </w:r>
            <w:r w:rsidRPr="00AE29F2">
              <w:rPr>
                <w:rFonts w:ascii="Arial" w:hAnsi="Arial" w:cs="Arial"/>
                <w:sz w:val="21"/>
                <w:szCs w:val="21"/>
                <w:lang w:eastAsia="ja-JP"/>
              </w:rPr>
              <w:t>the application meets the basic eligibility requirements</w:t>
            </w:r>
            <w:r w:rsidR="00633801" w:rsidRPr="00AE29F2">
              <w:rPr>
                <w:rFonts w:ascii="Arial" w:hAnsi="Arial" w:cs="Arial"/>
                <w:sz w:val="21"/>
                <w:szCs w:val="21"/>
                <w:lang w:eastAsia="ja-JP"/>
              </w:rPr>
              <w:t>.  If the application does</w:t>
            </w:r>
            <w:r w:rsidR="008236FE" w:rsidRPr="00AE29F2">
              <w:rPr>
                <w:rFonts w:ascii="Arial" w:hAnsi="Arial" w:cs="Arial"/>
                <w:sz w:val="21"/>
                <w:szCs w:val="21"/>
                <w:lang w:eastAsia="ja-JP"/>
              </w:rPr>
              <w:t xml:space="preserve"> not comply with these criteria, </w:t>
            </w:r>
            <w:r w:rsidR="00633801" w:rsidRPr="00AE29F2">
              <w:rPr>
                <w:rFonts w:ascii="Arial" w:hAnsi="Arial" w:cs="Arial"/>
                <w:sz w:val="21"/>
                <w:szCs w:val="21"/>
                <w:lang w:eastAsia="ja-JP"/>
              </w:rPr>
              <w:t>the application is deemed ineligible.</w:t>
            </w:r>
          </w:p>
          <w:p w14:paraId="0F6A117B" w14:textId="77777777" w:rsidR="00633801" w:rsidRPr="00AE29F2" w:rsidRDefault="00633801" w:rsidP="00AE29F2">
            <w:pPr>
              <w:rPr>
                <w:rFonts w:ascii="Arial" w:hAnsi="Arial" w:cs="Arial"/>
                <w:sz w:val="21"/>
                <w:szCs w:val="21"/>
                <w:lang w:eastAsia="ja-JP"/>
              </w:rPr>
            </w:pPr>
          </w:p>
          <w:p w14:paraId="732D6257" w14:textId="77777777" w:rsidR="00633801" w:rsidRPr="00AE29F2" w:rsidRDefault="00633801" w:rsidP="00AE29F2">
            <w:pPr>
              <w:rPr>
                <w:rFonts w:ascii="Arial" w:hAnsi="Arial" w:cs="Arial"/>
                <w:sz w:val="21"/>
                <w:szCs w:val="21"/>
                <w:lang w:eastAsia="ja-JP"/>
              </w:rPr>
            </w:pPr>
            <w:r w:rsidRPr="00AE29F2">
              <w:rPr>
                <w:rFonts w:ascii="Arial" w:hAnsi="Arial" w:cs="Arial"/>
                <w:b/>
                <w:sz w:val="21"/>
                <w:szCs w:val="21"/>
                <w:lang w:eastAsia="ja-JP"/>
              </w:rPr>
              <w:t>For all strands</w:t>
            </w:r>
            <w:r w:rsidRPr="00AE29F2">
              <w:rPr>
                <w:rFonts w:ascii="Arial" w:hAnsi="Arial" w:cs="Arial"/>
                <w:sz w:val="21"/>
                <w:szCs w:val="21"/>
                <w:lang w:eastAsia="ja-JP"/>
              </w:rPr>
              <w:t>:</w:t>
            </w:r>
          </w:p>
          <w:p w14:paraId="2F228876" w14:textId="5FBC68B9" w:rsidR="00633801" w:rsidRPr="00AE29F2" w:rsidRDefault="00633801" w:rsidP="00AE29F2">
            <w:pPr>
              <w:rPr>
                <w:rFonts w:ascii="Arial" w:hAnsi="Arial" w:cs="Arial"/>
                <w:sz w:val="21"/>
                <w:szCs w:val="21"/>
                <w:lang w:eastAsia="ja-JP"/>
              </w:rPr>
            </w:pPr>
            <w:r w:rsidRPr="00AE29F2">
              <w:rPr>
                <w:rFonts w:ascii="Arial" w:hAnsi="Arial" w:cs="Arial"/>
                <w:sz w:val="21"/>
                <w:szCs w:val="21"/>
                <w:lang w:eastAsia="ja-JP"/>
              </w:rPr>
              <w:t xml:space="preserve">Applicants must demonstrate </w:t>
            </w:r>
            <w:r w:rsidR="00503C49" w:rsidRPr="00AE29F2">
              <w:rPr>
                <w:rFonts w:ascii="Arial" w:hAnsi="Arial" w:cs="Arial"/>
                <w:sz w:val="21"/>
                <w:szCs w:val="21"/>
                <w:lang w:eastAsia="ja-JP"/>
              </w:rPr>
              <w:t>that they meet the following criteria:</w:t>
            </w:r>
          </w:p>
          <w:p w14:paraId="5AD9DD39" w14:textId="6E710A7D" w:rsidR="00633801" w:rsidRPr="00AE29F2" w:rsidRDefault="00503C49" w:rsidP="00877D44">
            <w:pPr>
              <w:pStyle w:val="ListParagraph"/>
              <w:numPr>
                <w:ilvl w:val="0"/>
                <w:numId w:val="12"/>
              </w:numPr>
              <w:rPr>
                <w:rFonts w:ascii="Arial" w:hAnsi="Arial" w:cs="Arial"/>
                <w:sz w:val="21"/>
                <w:szCs w:val="21"/>
                <w:lang w:eastAsia="ja-JP"/>
              </w:rPr>
            </w:pPr>
            <w:r w:rsidRPr="00AE29F2">
              <w:rPr>
                <w:rFonts w:ascii="Arial" w:hAnsi="Arial" w:cs="Arial"/>
                <w:sz w:val="21"/>
                <w:szCs w:val="21"/>
                <w:lang w:eastAsia="ja-JP"/>
              </w:rPr>
              <w:t xml:space="preserve">Have available a suitable and age appropriate </w:t>
            </w:r>
            <w:r w:rsidR="00633801" w:rsidRPr="00AE29F2">
              <w:rPr>
                <w:rFonts w:ascii="Arial" w:hAnsi="Arial" w:cs="Arial"/>
                <w:sz w:val="21"/>
                <w:szCs w:val="21"/>
                <w:lang w:eastAsia="ja-JP"/>
              </w:rPr>
              <w:t xml:space="preserve">outdoor space for use </w:t>
            </w:r>
            <w:r w:rsidRPr="00AE29F2">
              <w:rPr>
                <w:rFonts w:ascii="Arial" w:hAnsi="Arial" w:cs="Arial"/>
                <w:sz w:val="21"/>
                <w:szCs w:val="21"/>
                <w:lang w:eastAsia="ja-JP"/>
              </w:rPr>
              <w:t xml:space="preserve">by the children attending the school age service. </w:t>
            </w:r>
          </w:p>
          <w:p w14:paraId="7EB67A55" w14:textId="315B7CAF" w:rsidR="00503C49" w:rsidRPr="00AE29F2" w:rsidRDefault="00503C49" w:rsidP="00877D44">
            <w:pPr>
              <w:pStyle w:val="ListParagraph"/>
              <w:numPr>
                <w:ilvl w:val="0"/>
                <w:numId w:val="12"/>
              </w:numPr>
              <w:rPr>
                <w:rFonts w:ascii="Arial" w:hAnsi="Arial" w:cs="Arial"/>
                <w:sz w:val="21"/>
                <w:szCs w:val="21"/>
                <w:lang w:eastAsia="ja-JP"/>
              </w:rPr>
            </w:pPr>
            <w:r w:rsidRPr="00AE29F2">
              <w:rPr>
                <w:rFonts w:ascii="Arial" w:hAnsi="Arial" w:cs="Arial"/>
                <w:sz w:val="21"/>
                <w:szCs w:val="21"/>
                <w:lang w:eastAsia="ja-JP"/>
              </w:rPr>
              <w:t xml:space="preserve">If expanding or commencing a new service the applicant must have </w:t>
            </w:r>
            <w:r w:rsidR="00EA350A" w:rsidRPr="00AE29F2">
              <w:rPr>
                <w:rFonts w:ascii="Arial" w:hAnsi="Arial" w:cs="Arial"/>
                <w:sz w:val="21"/>
                <w:szCs w:val="21"/>
                <w:lang w:eastAsia="ja-JP"/>
              </w:rPr>
              <w:t xml:space="preserve">the required </w:t>
            </w:r>
            <w:r w:rsidRPr="00AE29F2">
              <w:rPr>
                <w:rFonts w:ascii="Arial" w:hAnsi="Arial" w:cs="Arial"/>
                <w:sz w:val="21"/>
                <w:szCs w:val="21"/>
                <w:lang w:eastAsia="ja-JP"/>
              </w:rPr>
              <w:t xml:space="preserve">planning permission. To demonstrate this a planning reference number is required or a letter from the relevant Local Authority stating clearly that planning permission is not required. </w:t>
            </w:r>
          </w:p>
          <w:p w14:paraId="0A713FF8" w14:textId="774E82CC" w:rsidR="00EA350A" w:rsidRPr="00A826EC" w:rsidRDefault="00EA350A" w:rsidP="00877D44">
            <w:pPr>
              <w:pStyle w:val="ListParagraph"/>
              <w:numPr>
                <w:ilvl w:val="0"/>
                <w:numId w:val="12"/>
              </w:numPr>
              <w:rPr>
                <w:rFonts w:ascii="Arial" w:hAnsi="Arial" w:cs="Arial"/>
                <w:b/>
                <w:sz w:val="21"/>
                <w:szCs w:val="21"/>
                <w:lang w:eastAsia="ja-JP"/>
              </w:rPr>
            </w:pPr>
            <w:r w:rsidRPr="00AE29F2">
              <w:rPr>
                <w:rFonts w:ascii="Arial" w:hAnsi="Arial" w:cs="Arial"/>
                <w:sz w:val="21"/>
                <w:szCs w:val="21"/>
                <w:lang w:eastAsia="ja-JP"/>
              </w:rPr>
              <w:t xml:space="preserve">Completed and submitted the on-line application form by </w:t>
            </w:r>
            <w:r w:rsidR="00A826EC" w:rsidRPr="00A826EC">
              <w:rPr>
                <w:rFonts w:ascii="Arial" w:hAnsi="Arial" w:cs="Arial"/>
                <w:b/>
                <w:sz w:val="21"/>
                <w:szCs w:val="21"/>
                <w:lang w:eastAsia="ja-JP"/>
              </w:rPr>
              <w:t>5</w:t>
            </w:r>
            <w:r w:rsidR="00A826EC" w:rsidRPr="00A826EC">
              <w:rPr>
                <w:rFonts w:ascii="Arial" w:hAnsi="Arial" w:cs="Arial"/>
                <w:b/>
                <w:sz w:val="21"/>
                <w:szCs w:val="21"/>
                <w:vertAlign w:val="superscript"/>
                <w:lang w:eastAsia="ja-JP"/>
              </w:rPr>
              <w:t>th</w:t>
            </w:r>
            <w:r w:rsidR="00A826EC" w:rsidRPr="00A826EC">
              <w:rPr>
                <w:rFonts w:ascii="Arial" w:hAnsi="Arial" w:cs="Arial"/>
                <w:b/>
                <w:sz w:val="21"/>
                <w:szCs w:val="21"/>
                <w:lang w:eastAsia="ja-JP"/>
              </w:rPr>
              <w:t xml:space="preserve"> May 201</w:t>
            </w:r>
            <w:r w:rsidR="008166A8">
              <w:rPr>
                <w:rFonts w:ascii="Arial" w:hAnsi="Arial" w:cs="Arial"/>
                <w:b/>
                <w:sz w:val="21"/>
                <w:szCs w:val="21"/>
                <w:lang w:eastAsia="ja-JP"/>
              </w:rPr>
              <w:t xml:space="preserve">7@ 3pm </w:t>
            </w:r>
            <w:r w:rsidR="00A826EC" w:rsidRPr="00A826EC">
              <w:rPr>
                <w:rFonts w:ascii="Arial" w:hAnsi="Arial" w:cs="Arial"/>
                <w:b/>
                <w:sz w:val="21"/>
                <w:szCs w:val="21"/>
                <w:lang w:eastAsia="ja-JP"/>
              </w:rPr>
              <w:t>(15:00hrs</w:t>
            </w:r>
            <w:r w:rsidRPr="00A826EC">
              <w:rPr>
                <w:rFonts w:ascii="Arial" w:hAnsi="Arial" w:cs="Arial"/>
                <w:b/>
                <w:sz w:val="21"/>
                <w:szCs w:val="21"/>
                <w:lang w:eastAsia="ja-JP"/>
              </w:rPr>
              <w:t>).</w:t>
            </w:r>
          </w:p>
          <w:p w14:paraId="0204363F" w14:textId="6CA070A5" w:rsidR="00503C49" w:rsidRPr="00AE29F2" w:rsidRDefault="00503C49" w:rsidP="00AE29F2">
            <w:pPr>
              <w:rPr>
                <w:rFonts w:ascii="Arial" w:hAnsi="Arial" w:cs="Arial"/>
                <w:sz w:val="21"/>
                <w:szCs w:val="21"/>
                <w:lang w:eastAsia="ja-JP"/>
              </w:rPr>
            </w:pPr>
          </w:p>
          <w:p w14:paraId="112D77FE" w14:textId="46296BDF" w:rsidR="00633801" w:rsidRPr="00AE29F2" w:rsidRDefault="00633801" w:rsidP="00AE29F2">
            <w:pPr>
              <w:rPr>
                <w:rFonts w:ascii="Arial" w:hAnsi="Arial" w:cs="Arial"/>
                <w:sz w:val="21"/>
                <w:szCs w:val="21"/>
                <w:lang w:eastAsia="ja-JP"/>
              </w:rPr>
            </w:pPr>
            <w:r w:rsidRPr="00AE29F2">
              <w:rPr>
                <w:rFonts w:ascii="Arial" w:hAnsi="Arial" w:cs="Arial"/>
                <w:b/>
                <w:sz w:val="21"/>
                <w:szCs w:val="21"/>
                <w:lang w:eastAsia="ja-JP"/>
              </w:rPr>
              <w:t xml:space="preserve">Eligible applications will be </w:t>
            </w:r>
            <w:r w:rsidR="00EA350A" w:rsidRPr="00AE29F2">
              <w:rPr>
                <w:rFonts w:ascii="Arial" w:hAnsi="Arial" w:cs="Arial"/>
                <w:b/>
                <w:sz w:val="21"/>
                <w:szCs w:val="21"/>
                <w:lang w:eastAsia="ja-JP"/>
              </w:rPr>
              <w:t xml:space="preserve">appraised </w:t>
            </w:r>
            <w:r w:rsidRPr="00AE29F2">
              <w:rPr>
                <w:rFonts w:ascii="Arial" w:hAnsi="Arial" w:cs="Arial"/>
                <w:b/>
                <w:sz w:val="21"/>
                <w:szCs w:val="21"/>
                <w:lang w:eastAsia="ja-JP"/>
              </w:rPr>
              <w:t>against the following criteria</w:t>
            </w:r>
            <w:r w:rsidRPr="00AE29F2">
              <w:rPr>
                <w:rFonts w:ascii="Arial" w:hAnsi="Arial" w:cs="Arial"/>
                <w:sz w:val="21"/>
                <w:szCs w:val="21"/>
                <w:lang w:eastAsia="ja-JP"/>
              </w:rPr>
              <w:t>:</w:t>
            </w:r>
          </w:p>
          <w:p w14:paraId="3C8BB53B" w14:textId="69A9968D" w:rsidR="00633801" w:rsidRPr="00AE29F2" w:rsidRDefault="00741948" w:rsidP="00877D44">
            <w:pPr>
              <w:pStyle w:val="ListParagraph"/>
              <w:numPr>
                <w:ilvl w:val="0"/>
                <w:numId w:val="13"/>
              </w:numPr>
              <w:rPr>
                <w:rFonts w:ascii="Arial" w:hAnsi="Arial" w:cs="Arial"/>
                <w:sz w:val="21"/>
                <w:szCs w:val="21"/>
                <w:lang w:eastAsia="ja-JP"/>
              </w:rPr>
            </w:pPr>
            <w:r w:rsidRPr="00AE29F2">
              <w:rPr>
                <w:rFonts w:ascii="Arial" w:hAnsi="Arial" w:cs="Arial"/>
                <w:sz w:val="21"/>
                <w:szCs w:val="21"/>
                <w:lang w:eastAsia="ja-JP"/>
              </w:rPr>
              <w:t>Meeting the grant scheme and strand priorities</w:t>
            </w:r>
            <w:r w:rsidR="00633801" w:rsidRPr="00AE29F2">
              <w:rPr>
                <w:rFonts w:ascii="Arial" w:hAnsi="Arial" w:cs="Arial"/>
                <w:sz w:val="21"/>
                <w:szCs w:val="21"/>
                <w:lang w:eastAsia="ja-JP"/>
              </w:rPr>
              <w:t>.</w:t>
            </w:r>
          </w:p>
          <w:p w14:paraId="56B45E0A" w14:textId="77777777" w:rsidR="00633801" w:rsidRPr="00AE29F2" w:rsidRDefault="00633801" w:rsidP="00877D44">
            <w:pPr>
              <w:pStyle w:val="ListParagraph"/>
              <w:numPr>
                <w:ilvl w:val="0"/>
                <w:numId w:val="13"/>
              </w:numPr>
              <w:rPr>
                <w:rFonts w:ascii="Arial" w:hAnsi="Arial" w:cs="Arial"/>
                <w:sz w:val="21"/>
                <w:szCs w:val="21"/>
                <w:lang w:eastAsia="ja-JP"/>
              </w:rPr>
            </w:pPr>
            <w:r w:rsidRPr="00AE29F2">
              <w:rPr>
                <w:rFonts w:ascii="Arial" w:hAnsi="Arial" w:cs="Arial"/>
                <w:sz w:val="21"/>
                <w:szCs w:val="21"/>
                <w:lang w:eastAsia="ja-JP"/>
              </w:rPr>
              <w:t xml:space="preserve">Value for money. </w:t>
            </w:r>
          </w:p>
          <w:p w14:paraId="60889C05" w14:textId="77777777" w:rsidR="00633801" w:rsidRPr="00AE29F2" w:rsidRDefault="00633801" w:rsidP="00877D44">
            <w:pPr>
              <w:pStyle w:val="ListParagraph"/>
              <w:numPr>
                <w:ilvl w:val="0"/>
                <w:numId w:val="13"/>
              </w:numPr>
              <w:rPr>
                <w:rFonts w:ascii="Arial" w:hAnsi="Arial" w:cs="Arial"/>
                <w:sz w:val="21"/>
                <w:szCs w:val="21"/>
                <w:lang w:eastAsia="ja-JP"/>
              </w:rPr>
            </w:pPr>
            <w:r w:rsidRPr="00AE29F2">
              <w:rPr>
                <w:rFonts w:ascii="Arial" w:hAnsi="Arial" w:cs="Arial"/>
                <w:sz w:val="21"/>
                <w:szCs w:val="21"/>
                <w:lang w:eastAsia="ja-JP"/>
              </w:rPr>
              <w:t xml:space="preserve">Capacity of the organisation. </w:t>
            </w:r>
          </w:p>
          <w:p w14:paraId="73D6455A" w14:textId="77777777" w:rsidR="00633801" w:rsidRPr="00AE29F2" w:rsidRDefault="00633801" w:rsidP="00AE29F2">
            <w:pPr>
              <w:rPr>
                <w:rFonts w:ascii="Arial" w:hAnsi="Arial" w:cs="Arial"/>
                <w:sz w:val="21"/>
                <w:szCs w:val="21"/>
                <w:lang w:eastAsia="ja-JP"/>
              </w:rPr>
            </w:pPr>
          </w:p>
          <w:p w14:paraId="3B7E04E8" w14:textId="23E40283" w:rsidR="007A59DD" w:rsidRPr="00A826EC" w:rsidRDefault="00633801" w:rsidP="00877D44">
            <w:pPr>
              <w:pStyle w:val="ListParagraph"/>
              <w:numPr>
                <w:ilvl w:val="0"/>
                <w:numId w:val="14"/>
              </w:numPr>
              <w:rPr>
                <w:rFonts w:ascii="Arial" w:hAnsi="Arial" w:cs="Arial"/>
                <w:b/>
                <w:sz w:val="21"/>
                <w:szCs w:val="21"/>
                <w:lang w:eastAsia="ja-JP"/>
              </w:rPr>
            </w:pPr>
            <w:r w:rsidRPr="00A826EC">
              <w:rPr>
                <w:rFonts w:ascii="Arial" w:hAnsi="Arial" w:cs="Arial"/>
                <w:b/>
                <w:sz w:val="21"/>
                <w:szCs w:val="21"/>
                <w:lang w:eastAsia="ja-JP"/>
              </w:rPr>
              <w:t xml:space="preserve">Meeting </w:t>
            </w:r>
            <w:r w:rsidR="00EA350A" w:rsidRPr="00A826EC">
              <w:rPr>
                <w:rFonts w:ascii="Arial" w:hAnsi="Arial" w:cs="Arial"/>
                <w:b/>
                <w:sz w:val="21"/>
                <w:szCs w:val="21"/>
                <w:lang w:eastAsia="ja-JP"/>
              </w:rPr>
              <w:t xml:space="preserve">the </w:t>
            </w:r>
            <w:r w:rsidR="00741948" w:rsidRPr="00A826EC">
              <w:rPr>
                <w:rFonts w:ascii="Arial" w:hAnsi="Arial" w:cs="Arial"/>
                <w:b/>
                <w:sz w:val="21"/>
                <w:szCs w:val="21"/>
                <w:lang w:eastAsia="ja-JP"/>
              </w:rPr>
              <w:t>grant scheme</w:t>
            </w:r>
            <w:r w:rsidR="00EA350A" w:rsidRPr="00A826EC">
              <w:rPr>
                <w:rFonts w:ascii="Arial" w:hAnsi="Arial" w:cs="Arial"/>
                <w:b/>
                <w:sz w:val="21"/>
                <w:szCs w:val="21"/>
                <w:lang w:eastAsia="ja-JP"/>
              </w:rPr>
              <w:t xml:space="preserve"> and strand priorities</w:t>
            </w:r>
            <w:r w:rsidRPr="00A826EC">
              <w:rPr>
                <w:rFonts w:ascii="Arial" w:hAnsi="Arial" w:cs="Arial"/>
                <w:b/>
                <w:sz w:val="21"/>
                <w:szCs w:val="21"/>
                <w:lang w:eastAsia="ja-JP"/>
              </w:rPr>
              <w:t xml:space="preserve">:  </w:t>
            </w:r>
          </w:p>
          <w:p w14:paraId="49644B01" w14:textId="375789D5" w:rsidR="00EA5240" w:rsidRPr="00AE29F2" w:rsidRDefault="00633801" w:rsidP="00A826EC">
            <w:pPr>
              <w:ind w:left="360"/>
              <w:rPr>
                <w:rFonts w:ascii="Arial" w:hAnsi="Arial" w:cs="Arial"/>
                <w:sz w:val="21"/>
                <w:szCs w:val="21"/>
                <w:lang w:eastAsia="ja-JP"/>
              </w:rPr>
            </w:pPr>
            <w:r w:rsidRPr="00AE29F2">
              <w:rPr>
                <w:rFonts w:ascii="Arial" w:hAnsi="Arial" w:cs="Arial"/>
                <w:b/>
                <w:sz w:val="21"/>
                <w:szCs w:val="21"/>
                <w:lang w:eastAsia="ja-JP"/>
              </w:rPr>
              <w:t>Location of proposed/existing service</w:t>
            </w:r>
            <w:r w:rsidR="00994EFF" w:rsidRPr="00AE29F2">
              <w:rPr>
                <w:rFonts w:ascii="Arial" w:hAnsi="Arial" w:cs="Arial"/>
                <w:sz w:val="21"/>
                <w:szCs w:val="21"/>
                <w:lang w:eastAsia="ja-JP"/>
              </w:rPr>
              <w:t xml:space="preserve">:  A suitable </w:t>
            </w:r>
            <w:r w:rsidR="00741948" w:rsidRPr="00AE29F2">
              <w:rPr>
                <w:rFonts w:ascii="Arial" w:hAnsi="Arial" w:cs="Arial"/>
                <w:sz w:val="21"/>
                <w:szCs w:val="21"/>
                <w:lang w:eastAsia="ja-JP"/>
              </w:rPr>
              <w:t xml:space="preserve">location </w:t>
            </w:r>
            <w:r w:rsidR="00994EFF" w:rsidRPr="00AE29F2">
              <w:rPr>
                <w:rFonts w:ascii="Arial" w:hAnsi="Arial" w:cs="Arial"/>
                <w:sz w:val="21"/>
                <w:szCs w:val="21"/>
                <w:lang w:eastAsia="ja-JP"/>
              </w:rPr>
              <w:t>is critical</w:t>
            </w:r>
            <w:r w:rsidR="008166A8">
              <w:rPr>
                <w:rFonts w:ascii="Arial" w:hAnsi="Arial" w:cs="Arial"/>
                <w:sz w:val="21"/>
                <w:szCs w:val="21"/>
                <w:lang w:eastAsia="ja-JP"/>
              </w:rPr>
              <w:t>. A</w:t>
            </w:r>
            <w:r w:rsidR="00EA5240" w:rsidRPr="00AE29F2">
              <w:rPr>
                <w:rFonts w:ascii="Arial" w:hAnsi="Arial" w:cs="Arial"/>
                <w:sz w:val="21"/>
                <w:szCs w:val="21"/>
                <w:lang w:eastAsia="ja-JP"/>
              </w:rPr>
              <w:t xml:space="preserve">pplications </w:t>
            </w:r>
            <w:r w:rsidR="00994EFF" w:rsidRPr="00AE29F2">
              <w:rPr>
                <w:rFonts w:ascii="Arial" w:hAnsi="Arial" w:cs="Arial"/>
                <w:sz w:val="21"/>
                <w:szCs w:val="21"/>
                <w:lang w:eastAsia="ja-JP"/>
              </w:rPr>
              <w:t>using</w:t>
            </w:r>
            <w:r w:rsidR="00741948" w:rsidRPr="00AE29F2">
              <w:rPr>
                <w:rFonts w:ascii="Arial" w:hAnsi="Arial" w:cs="Arial"/>
                <w:sz w:val="21"/>
                <w:szCs w:val="21"/>
                <w:lang w:eastAsia="ja-JP"/>
              </w:rPr>
              <w:t xml:space="preserve"> schools and existing community facilities </w:t>
            </w:r>
            <w:r w:rsidR="008166A8">
              <w:rPr>
                <w:rFonts w:ascii="Arial" w:hAnsi="Arial" w:cs="Arial"/>
                <w:sz w:val="21"/>
                <w:szCs w:val="21"/>
                <w:lang w:eastAsia="ja-JP"/>
              </w:rPr>
              <w:t>will be given priority</w:t>
            </w:r>
            <w:r w:rsidR="00EA5240" w:rsidRPr="00AE29F2">
              <w:rPr>
                <w:rFonts w:ascii="Arial" w:hAnsi="Arial" w:cs="Arial"/>
                <w:sz w:val="21"/>
                <w:szCs w:val="21"/>
                <w:lang w:eastAsia="ja-JP"/>
              </w:rPr>
              <w:t>.</w:t>
            </w:r>
          </w:p>
          <w:p w14:paraId="01BC9E5F" w14:textId="3EAF068F" w:rsidR="00633801" w:rsidRPr="00AE29F2" w:rsidRDefault="00633801" w:rsidP="00A826EC">
            <w:pPr>
              <w:ind w:left="360"/>
              <w:rPr>
                <w:rFonts w:ascii="Arial" w:hAnsi="Arial" w:cs="Arial"/>
                <w:sz w:val="21"/>
                <w:szCs w:val="21"/>
                <w:lang w:eastAsia="ja-JP"/>
              </w:rPr>
            </w:pPr>
          </w:p>
          <w:p w14:paraId="48701ADF" w14:textId="4C2FD2A2" w:rsidR="007A59DD" w:rsidRPr="00AE29F2" w:rsidRDefault="00741948" w:rsidP="00A826EC">
            <w:pPr>
              <w:ind w:left="360"/>
              <w:rPr>
                <w:rFonts w:ascii="Arial" w:hAnsi="Arial" w:cs="Arial"/>
                <w:sz w:val="21"/>
                <w:szCs w:val="21"/>
                <w:lang w:eastAsia="ja-JP"/>
              </w:rPr>
            </w:pPr>
            <w:r w:rsidRPr="00AE29F2">
              <w:rPr>
                <w:rFonts w:ascii="Arial" w:hAnsi="Arial" w:cs="Arial"/>
                <w:b/>
                <w:sz w:val="21"/>
                <w:szCs w:val="21"/>
                <w:lang w:eastAsia="ja-JP"/>
              </w:rPr>
              <w:t xml:space="preserve">The level </w:t>
            </w:r>
            <w:r w:rsidR="00B95329" w:rsidRPr="00AE29F2">
              <w:rPr>
                <w:rFonts w:ascii="Arial" w:hAnsi="Arial" w:cs="Arial"/>
                <w:b/>
                <w:sz w:val="21"/>
                <w:szCs w:val="21"/>
                <w:lang w:eastAsia="ja-JP"/>
              </w:rPr>
              <w:t>of service</w:t>
            </w:r>
            <w:r w:rsidR="00B95329" w:rsidRPr="00AE29F2">
              <w:rPr>
                <w:rFonts w:ascii="Arial" w:hAnsi="Arial" w:cs="Arial"/>
                <w:sz w:val="21"/>
                <w:szCs w:val="21"/>
                <w:lang w:eastAsia="ja-JP"/>
              </w:rPr>
              <w:t xml:space="preserve"> i.e. the number of </w:t>
            </w:r>
            <w:r w:rsidR="00633801" w:rsidRPr="00AE29F2">
              <w:rPr>
                <w:rFonts w:ascii="Arial" w:hAnsi="Arial" w:cs="Arial"/>
                <w:sz w:val="21"/>
                <w:szCs w:val="21"/>
                <w:lang w:eastAsia="ja-JP"/>
              </w:rPr>
              <w:t>hours per day</w:t>
            </w:r>
            <w:r w:rsidR="00B95329" w:rsidRPr="00AE29F2">
              <w:rPr>
                <w:rFonts w:ascii="Arial" w:hAnsi="Arial" w:cs="Arial"/>
                <w:sz w:val="21"/>
                <w:szCs w:val="21"/>
                <w:lang w:eastAsia="ja-JP"/>
              </w:rPr>
              <w:t xml:space="preserve">, days per week and </w:t>
            </w:r>
            <w:r w:rsidR="00633801" w:rsidRPr="00AE29F2">
              <w:rPr>
                <w:rFonts w:ascii="Arial" w:hAnsi="Arial" w:cs="Arial"/>
                <w:sz w:val="21"/>
                <w:szCs w:val="21"/>
                <w:lang w:eastAsia="ja-JP"/>
              </w:rPr>
              <w:t>weeks per year the service will be made availabl</w:t>
            </w:r>
            <w:r w:rsidR="007A59DD" w:rsidRPr="00AE29F2">
              <w:rPr>
                <w:rFonts w:ascii="Arial" w:hAnsi="Arial" w:cs="Arial"/>
                <w:sz w:val="21"/>
                <w:szCs w:val="21"/>
                <w:lang w:eastAsia="ja-JP"/>
              </w:rPr>
              <w:t xml:space="preserve">e. Priority will be given to proposals </w:t>
            </w:r>
            <w:r w:rsidR="00A826EC">
              <w:rPr>
                <w:rFonts w:ascii="Arial" w:hAnsi="Arial" w:cs="Arial"/>
                <w:sz w:val="21"/>
                <w:szCs w:val="21"/>
                <w:lang w:eastAsia="ja-JP"/>
              </w:rPr>
              <w:t xml:space="preserve">that will offer services during and outside the school term. </w:t>
            </w:r>
          </w:p>
          <w:p w14:paraId="5E77F0D5" w14:textId="77777777" w:rsidR="00EA5240" w:rsidRPr="00AE29F2" w:rsidRDefault="00EA5240" w:rsidP="00A826EC">
            <w:pPr>
              <w:ind w:left="360"/>
              <w:rPr>
                <w:rFonts w:ascii="Arial" w:hAnsi="Arial" w:cs="Arial"/>
                <w:sz w:val="21"/>
                <w:szCs w:val="21"/>
                <w:lang w:eastAsia="ja-JP"/>
              </w:rPr>
            </w:pPr>
          </w:p>
          <w:p w14:paraId="5FA2621C" w14:textId="1B658F82" w:rsidR="00633801" w:rsidRPr="00AE29F2" w:rsidRDefault="00633801" w:rsidP="00A826EC">
            <w:pPr>
              <w:ind w:left="360"/>
              <w:rPr>
                <w:rFonts w:ascii="Arial" w:hAnsi="Arial" w:cs="Arial"/>
                <w:sz w:val="21"/>
                <w:szCs w:val="21"/>
              </w:rPr>
            </w:pPr>
            <w:r w:rsidRPr="00AE29F2">
              <w:rPr>
                <w:rFonts w:ascii="Arial" w:hAnsi="Arial" w:cs="Arial"/>
                <w:b/>
                <w:sz w:val="21"/>
                <w:szCs w:val="21"/>
                <w:lang w:eastAsia="ja-JP"/>
              </w:rPr>
              <w:lastRenderedPageBreak/>
              <w:t>Quality and achievability of project proposal</w:t>
            </w:r>
            <w:r w:rsidR="00EA5240" w:rsidRPr="00AE29F2">
              <w:rPr>
                <w:rFonts w:ascii="Arial" w:hAnsi="Arial" w:cs="Arial"/>
                <w:sz w:val="21"/>
                <w:szCs w:val="21"/>
                <w:lang w:eastAsia="ja-JP"/>
              </w:rPr>
              <w:t>.  The</w:t>
            </w:r>
            <w:r w:rsidR="00BA23A6" w:rsidRPr="00AE29F2">
              <w:rPr>
                <w:rFonts w:ascii="Arial" w:hAnsi="Arial" w:cs="Arial"/>
                <w:sz w:val="21"/>
                <w:szCs w:val="21"/>
                <w:lang w:eastAsia="ja-JP"/>
              </w:rPr>
              <w:t xml:space="preserve"> activities that will be offered and achievability of setting up or expanding or improving services in the timeline outlined</w:t>
            </w:r>
            <w:r w:rsidR="00EA5240" w:rsidRPr="00AE29F2">
              <w:rPr>
                <w:rFonts w:ascii="Arial" w:hAnsi="Arial" w:cs="Arial"/>
                <w:sz w:val="21"/>
                <w:szCs w:val="21"/>
                <w:lang w:eastAsia="ja-JP"/>
              </w:rPr>
              <w:t xml:space="preserve"> will be taken into account. </w:t>
            </w:r>
          </w:p>
          <w:p w14:paraId="42BF2F15" w14:textId="77777777" w:rsidR="007A59DD" w:rsidRPr="00AE29F2" w:rsidRDefault="007A59DD" w:rsidP="00A826EC">
            <w:pPr>
              <w:rPr>
                <w:rFonts w:ascii="Arial" w:hAnsi="Arial" w:cs="Arial"/>
                <w:sz w:val="21"/>
                <w:szCs w:val="21"/>
                <w:lang w:eastAsia="ja-JP"/>
              </w:rPr>
            </w:pPr>
          </w:p>
          <w:p w14:paraId="739AAD5A" w14:textId="77777777" w:rsidR="00633801" w:rsidRPr="00AE29F2" w:rsidRDefault="00633801" w:rsidP="00A826EC">
            <w:pPr>
              <w:ind w:left="360"/>
              <w:rPr>
                <w:rFonts w:ascii="Arial" w:hAnsi="Arial" w:cs="Arial"/>
                <w:b/>
                <w:sz w:val="21"/>
                <w:szCs w:val="21"/>
                <w:lang w:eastAsia="ja-JP"/>
              </w:rPr>
            </w:pPr>
            <w:r w:rsidRPr="00AE29F2">
              <w:rPr>
                <w:rFonts w:ascii="Arial" w:hAnsi="Arial" w:cs="Arial"/>
                <w:b/>
                <w:sz w:val="21"/>
                <w:szCs w:val="21"/>
                <w:lang w:eastAsia="ja-JP"/>
              </w:rPr>
              <w:t>Additional Strand  B priorities</w:t>
            </w:r>
          </w:p>
          <w:p w14:paraId="6902A583" w14:textId="17978E9F" w:rsidR="00633801" w:rsidRPr="00AE29F2" w:rsidRDefault="00633801" w:rsidP="00A826EC">
            <w:pPr>
              <w:ind w:left="360"/>
              <w:rPr>
                <w:rFonts w:ascii="Arial" w:hAnsi="Arial" w:cs="Arial"/>
                <w:sz w:val="21"/>
                <w:szCs w:val="21"/>
                <w:lang w:eastAsia="ja-JP"/>
              </w:rPr>
            </w:pPr>
            <w:r w:rsidRPr="00AE29F2">
              <w:rPr>
                <w:rFonts w:ascii="Arial" w:hAnsi="Arial" w:cs="Arial"/>
                <w:sz w:val="21"/>
                <w:szCs w:val="21"/>
                <w:lang w:eastAsia="ja-JP"/>
              </w:rPr>
              <w:t>The applicant must outline the number of additional p</w:t>
            </w:r>
            <w:r w:rsidR="00B95329" w:rsidRPr="00AE29F2">
              <w:rPr>
                <w:rFonts w:ascii="Arial" w:hAnsi="Arial" w:cs="Arial"/>
                <w:sz w:val="21"/>
                <w:szCs w:val="21"/>
                <w:lang w:eastAsia="ja-JP"/>
              </w:rPr>
              <w:t>laces to be created and their</w:t>
            </w:r>
            <w:r w:rsidRPr="00AE29F2">
              <w:rPr>
                <w:rFonts w:ascii="Arial" w:hAnsi="Arial" w:cs="Arial"/>
                <w:sz w:val="21"/>
                <w:szCs w:val="21"/>
                <w:lang w:eastAsia="ja-JP"/>
              </w:rPr>
              <w:t xml:space="preserve"> type (part-time or session</w:t>
            </w:r>
            <w:r w:rsidR="00BA23A6" w:rsidRPr="00AE29F2">
              <w:rPr>
                <w:rFonts w:ascii="Arial" w:hAnsi="Arial" w:cs="Arial"/>
                <w:sz w:val="21"/>
                <w:szCs w:val="21"/>
                <w:lang w:eastAsia="ja-JP"/>
              </w:rPr>
              <w:t xml:space="preserve">al) and whether </w:t>
            </w:r>
            <w:r w:rsidR="00B64BD9" w:rsidRPr="00AE29F2">
              <w:rPr>
                <w:rFonts w:ascii="Arial" w:hAnsi="Arial" w:cs="Arial"/>
                <w:sz w:val="21"/>
                <w:szCs w:val="21"/>
                <w:lang w:eastAsia="ja-JP"/>
              </w:rPr>
              <w:t xml:space="preserve">the </w:t>
            </w:r>
            <w:r w:rsidR="00BA23A6" w:rsidRPr="00AE29F2">
              <w:rPr>
                <w:rFonts w:ascii="Arial" w:hAnsi="Arial" w:cs="Arial"/>
                <w:sz w:val="21"/>
                <w:szCs w:val="21"/>
                <w:lang w:eastAsia="ja-JP"/>
              </w:rPr>
              <w:t>se</w:t>
            </w:r>
            <w:r w:rsidR="00A826EC">
              <w:rPr>
                <w:rFonts w:ascii="Arial" w:hAnsi="Arial" w:cs="Arial"/>
                <w:sz w:val="21"/>
                <w:szCs w:val="21"/>
                <w:lang w:eastAsia="ja-JP"/>
              </w:rPr>
              <w:t>rvice will be available outside</w:t>
            </w:r>
            <w:r w:rsidR="00BA23A6" w:rsidRPr="00AE29F2">
              <w:rPr>
                <w:rFonts w:ascii="Arial" w:hAnsi="Arial" w:cs="Arial"/>
                <w:sz w:val="21"/>
                <w:szCs w:val="21"/>
                <w:lang w:eastAsia="ja-JP"/>
              </w:rPr>
              <w:t xml:space="preserve"> of</w:t>
            </w:r>
            <w:r w:rsidR="00A826EC">
              <w:rPr>
                <w:rFonts w:ascii="Arial" w:hAnsi="Arial" w:cs="Arial"/>
                <w:sz w:val="21"/>
                <w:szCs w:val="21"/>
                <w:lang w:eastAsia="ja-JP"/>
              </w:rPr>
              <w:t xml:space="preserve"> the</w:t>
            </w:r>
            <w:r w:rsidR="00BA23A6" w:rsidRPr="00AE29F2">
              <w:rPr>
                <w:rFonts w:ascii="Arial" w:hAnsi="Arial" w:cs="Arial"/>
                <w:sz w:val="21"/>
                <w:szCs w:val="21"/>
                <w:lang w:eastAsia="ja-JP"/>
              </w:rPr>
              <w:t xml:space="preserve"> school term. </w:t>
            </w:r>
            <w:r w:rsidRPr="00AE29F2">
              <w:rPr>
                <w:rFonts w:ascii="Arial" w:hAnsi="Arial" w:cs="Arial"/>
                <w:sz w:val="21"/>
                <w:szCs w:val="21"/>
                <w:lang w:eastAsia="ja-JP"/>
              </w:rPr>
              <w:t xml:space="preserve"> </w:t>
            </w:r>
          </w:p>
          <w:p w14:paraId="25948588" w14:textId="2C4735BE" w:rsidR="00633801" w:rsidRPr="00AE29F2" w:rsidRDefault="00633801" w:rsidP="00A826EC">
            <w:pPr>
              <w:ind w:left="360"/>
              <w:rPr>
                <w:rFonts w:ascii="Arial" w:hAnsi="Arial" w:cs="Arial"/>
                <w:sz w:val="21"/>
                <w:szCs w:val="21"/>
                <w:lang w:eastAsia="ja-JP"/>
              </w:rPr>
            </w:pPr>
            <w:r w:rsidRPr="00AE29F2">
              <w:rPr>
                <w:rFonts w:ascii="Arial" w:hAnsi="Arial" w:cs="Arial"/>
                <w:sz w:val="21"/>
                <w:szCs w:val="21"/>
                <w:lang w:eastAsia="ja-JP"/>
              </w:rPr>
              <w:t xml:space="preserve">The applicant </w:t>
            </w:r>
            <w:r w:rsidR="00B95329" w:rsidRPr="00AE29F2">
              <w:rPr>
                <w:rFonts w:ascii="Arial" w:hAnsi="Arial" w:cs="Arial"/>
                <w:sz w:val="21"/>
                <w:szCs w:val="21"/>
                <w:lang w:eastAsia="ja-JP"/>
              </w:rPr>
              <w:t xml:space="preserve">must provide an explanation and </w:t>
            </w:r>
            <w:r w:rsidRPr="00AE29F2">
              <w:rPr>
                <w:rFonts w:ascii="Arial" w:hAnsi="Arial" w:cs="Arial"/>
                <w:sz w:val="21"/>
                <w:szCs w:val="21"/>
                <w:lang w:eastAsia="ja-JP"/>
              </w:rPr>
              <w:t>supporting evidence to corroborate the current demand or potential demand for additional places over the next 2 to 3 years.</w:t>
            </w:r>
          </w:p>
          <w:p w14:paraId="4DD37E4F" w14:textId="77777777" w:rsidR="00633801" w:rsidRPr="00AE29F2" w:rsidRDefault="00633801" w:rsidP="00A826EC">
            <w:pPr>
              <w:rPr>
                <w:rFonts w:ascii="Arial" w:hAnsi="Arial" w:cs="Arial"/>
                <w:sz w:val="21"/>
                <w:szCs w:val="21"/>
                <w:lang w:eastAsia="ja-JP"/>
              </w:rPr>
            </w:pPr>
          </w:p>
          <w:p w14:paraId="45A1769D" w14:textId="0726ADFA" w:rsidR="00633801" w:rsidRPr="00A826EC" w:rsidRDefault="00633801" w:rsidP="00877D44">
            <w:pPr>
              <w:pStyle w:val="ListParagraph"/>
              <w:numPr>
                <w:ilvl w:val="0"/>
                <w:numId w:val="14"/>
              </w:numPr>
              <w:rPr>
                <w:rFonts w:ascii="Arial" w:hAnsi="Arial" w:cs="Arial"/>
                <w:b/>
                <w:sz w:val="21"/>
                <w:szCs w:val="21"/>
                <w:lang w:eastAsia="ja-JP"/>
              </w:rPr>
            </w:pPr>
            <w:r w:rsidRPr="00A826EC">
              <w:rPr>
                <w:rFonts w:ascii="Arial" w:hAnsi="Arial" w:cs="Arial"/>
                <w:b/>
                <w:sz w:val="21"/>
                <w:szCs w:val="21"/>
                <w:lang w:eastAsia="ja-JP"/>
              </w:rPr>
              <w:t xml:space="preserve">Value for Money </w:t>
            </w:r>
          </w:p>
          <w:p w14:paraId="5E503DAC" w14:textId="429E9E71" w:rsidR="00633801" w:rsidRPr="00AE29F2" w:rsidRDefault="00B95329" w:rsidP="00A826EC">
            <w:pPr>
              <w:ind w:left="360"/>
              <w:rPr>
                <w:rFonts w:ascii="Arial" w:hAnsi="Arial" w:cs="Arial"/>
                <w:sz w:val="21"/>
                <w:szCs w:val="21"/>
                <w:lang w:eastAsia="ja-JP"/>
              </w:rPr>
            </w:pPr>
            <w:r w:rsidRPr="00AE29F2">
              <w:rPr>
                <w:rFonts w:ascii="Arial" w:hAnsi="Arial" w:cs="Arial"/>
                <w:sz w:val="21"/>
                <w:szCs w:val="21"/>
                <w:lang w:eastAsia="ja-JP"/>
              </w:rPr>
              <w:t xml:space="preserve">Under this criterion, </w:t>
            </w:r>
            <w:r w:rsidR="00633801" w:rsidRPr="00AE29F2">
              <w:rPr>
                <w:rFonts w:ascii="Arial" w:hAnsi="Arial" w:cs="Arial"/>
                <w:sz w:val="21"/>
                <w:szCs w:val="21"/>
                <w:lang w:eastAsia="ja-JP"/>
              </w:rPr>
              <w:t>the following is taken into account:</w:t>
            </w:r>
          </w:p>
          <w:p w14:paraId="475AEB1E" w14:textId="77777777" w:rsidR="00633801" w:rsidRPr="00AE29F2" w:rsidRDefault="00633801" w:rsidP="00877D44">
            <w:pPr>
              <w:pStyle w:val="ListParagraph"/>
              <w:numPr>
                <w:ilvl w:val="0"/>
                <w:numId w:val="7"/>
              </w:numPr>
              <w:rPr>
                <w:rFonts w:ascii="Arial" w:hAnsi="Arial" w:cs="Arial"/>
                <w:sz w:val="21"/>
                <w:szCs w:val="21"/>
                <w:lang w:eastAsia="ja-JP"/>
              </w:rPr>
            </w:pPr>
            <w:r w:rsidRPr="00AE29F2">
              <w:rPr>
                <w:rFonts w:ascii="Arial" w:hAnsi="Arial" w:cs="Arial"/>
                <w:sz w:val="21"/>
                <w:szCs w:val="21"/>
                <w:lang w:eastAsia="ja-JP"/>
              </w:rPr>
              <w:t>The cost per additional SAC place created (Strands A &amp; B)</w:t>
            </w:r>
          </w:p>
          <w:p w14:paraId="05FAAC81" w14:textId="52157900" w:rsidR="00633801" w:rsidRPr="00AE29F2" w:rsidRDefault="00633801" w:rsidP="00877D44">
            <w:pPr>
              <w:pStyle w:val="ListParagraph"/>
              <w:numPr>
                <w:ilvl w:val="0"/>
                <w:numId w:val="7"/>
              </w:numPr>
              <w:rPr>
                <w:rFonts w:ascii="Arial" w:hAnsi="Arial" w:cs="Arial"/>
                <w:sz w:val="21"/>
                <w:szCs w:val="21"/>
                <w:lang w:eastAsia="ja-JP"/>
              </w:rPr>
            </w:pPr>
            <w:r w:rsidRPr="00AE29F2">
              <w:rPr>
                <w:rFonts w:ascii="Arial" w:hAnsi="Arial" w:cs="Arial"/>
                <w:sz w:val="21"/>
                <w:szCs w:val="21"/>
                <w:lang w:eastAsia="ja-JP"/>
              </w:rPr>
              <w:t xml:space="preserve">The justification and explanation for the costs </w:t>
            </w:r>
            <w:r w:rsidR="002501F4">
              <w:rPr>
                <w:rFonts w:ascii="Arial" w:hAnsi="Arial" w:cs="Arial"/>
                <w:sz w:val="21"/>
                <w:szCs w:val="21"/>
                <w:lang w:eastAsia="ja-JP"/>
              </w:rPr>
              <w:t>detailed within the</w:t>
            </w:r>
            <w:r w:rsidRPr="00AE29F2">
              <w:rPr>
                <w:rFonts w:ascii="Arial" w:hAnsi="Arial" w:cs="Arial"/>
                <w:sz w:val="21"/>
                <w:szCs w:val="21"/>
                <w:lang w:eastAsia="ja-JP"/>
              </w:rPr>
              <w:t xml:space="preserve"> </w:t>
            </w:r>
            <w:r w:rsidR="002501F4">
              <w:rPr>
                <w:rFonts w:ascii="Arial" w:hAnsi="Arial" w:cs="Arial"/>
                <w:sz w:val="21"/>
                <w:szCs w:val="21"/>
                <w:lang w:eastAsia="ja-JP"/>
              </w:rPr>
              <w:t>application form</w:t>
            </w:r>
            <w:r w:rsidRPr="00AE29F2">
              <w:rPr>
                <w:rFonts w:ascii="Arial" w:hAnsi="Arial" w:cs="Arial"/>
                <w:sz w:val="21"/>
                <w:szCs w:val="21"/>
                <w:lang w:eastAsia="ja-JP"/>
              </w:rPr>
              <w:t xml:space="preserve">. </w:t>
            </w:r>
          </w:p>
          <w:p w14:paraId="7CB872BA" w14:textId="77777777" w:rsidR="00633801" w:rsidRPr="00AE29F2" w:rsidRDefault="00633801" w:rsidP="00AE29F2">
            <w:pPr>
              <w:rPr>
                <w:rFonts w:ascii="Arial" w:hAnsi="Arial" w:cs="Arial"/>
                <w:sz w:val="21"/>
                <w:szCs w:val="21"/>
                <w:lang w:eastAsia="ja-JP"/>
              </w:rPr>
            </w:pPr>
          </w:p>
          <w:p w14:paraId="4F14F174" w14:textId="77777777" w:rsidR="00EA5240" w:rsidRDefault="00EA5240" w:rsidP="00AE29F2">
            <w:pPr>
              <w:rPr>
                <w:rFonts w:ascii="Arial" w:hAnsi="Arial" w:cs="Arial"/>
                <w:sz w:val="21"/>
                <w:szCs w:val="21"/>
                <w:lang w:eastAsia="ja-JP"/>
              </w:rPr>
            </w:pPr>
          </w:p>
          <w:p w14:paraId="160EFF7E" w14:textId="77777777" w:rsidR="008166A8" w:rsidRDefault="008166A8" w:rsidP="00AE29F2">
            <w:pPr>
              <w:rPr>
                <w:rFonts w:ascii="Arial" w:hAnsi="Arial" w:cs="Arial"/>
                <w:sz w:val="21"/>
                <w:szCs w:val="21"/>
                <w:lang w:eastAsia="ja-JP"/>
              </w:rPr>
            </w:pPr>
          </w:p>
          <w:p w14:paraId="19FCD1F0" w14:textId="77777777" w:rsidR="008166A8" w:rsidRPr="00AE29F2" w:rsidRDefault="008166A8" w:rsidP="00AE29F2">
            <w:pPr>
              <w:rPr>
                <w:rFonts w:ascii="Arial" w:hAnsi="Arial" w:cs="Arial"/>
                <w:sz w:val="21"/>
                <w:szCs w:val="21"/>
                <w:lang w:eastAsia="ja-JP"/>
              </w:rPr>
            </w:pPr>
          </w:p>
          <w:p w14:paraId="4B164DAB" w14:textId="6C4A33BF" w:rsidR="00633801" w:rsidRPr="002501F4" w:rsidRDefault="00633801" w:rsidP="00877D44">
            <w:pPr>
              <w:pStyle w:val="ListParagraph"/>
              <w:numPr>
                <w:ilvl w:val="0"/>
                <w:numId w:val="14"/>
              </w:numPr>
              <w:rPr>
                <w:rFonts w:ascii="Arial" w:hAnsi="Arial" w:cs="Arial"/>
                <w:b/>
                <w:sz w:val="21"/>
                <w:szCs w:val="21"/>
                <w:lang w:eastAsia="ja-JP"/>
              </w:rPr>
            </w:pPr>
            <w:r w:rsidRPr="002501F4">
              <w:rPr>
                <w:rFonts w:ascii="Arial" w:hAnsi="Arial" w:cs="Arial"/>
                <w:b/>
                <w:sz w:val="21"/>
                <w:szCs w:val="21"/>
                <w:lang w:eastAsia="ja-JP"/>
              </w:rPr>
              <w:t xml:space="preserve">Capacity of the organisation </w:t>
            </w:r>
          </w:p>
          <w:p w14:paraId="31AE7BF4" w14:textId="4DD49C33" w:rsidR="00633801" w:rsidRPr="00AE29F2" w:rsidRDefault="00BA23A6" w:rsidP="002501F4">
            <w:pPr>
              <w:ind w:left="360"/>
              <w:rPr>
                <w:rFonts w:ascii="Arial" w:hAnsi="Arial" w:cs="Arial"/>
                <w:sz w:val="21"/>
                <w:szCs w:val="21"/>
                <w:lang w:eastAsia="ja-JP"/>
              </w:rPr>
            </w:pPr>
            <w:r w:rsidRPr="00AE29F2">
              <w:rPr>
                <w:rFonts w:ascii="Arial" w:hAnsi="Arial" w:cs="Arial"/>
                <w:sz w:val="21"/>
                <w:szCs w:val="21"/>
                <w:lang w:eastAsia="ja-JP"/>
              </w:rPr>
              <w:t xml:space="preserve">For school aged services which have a grant agreement with DCYA, </w:t>
            </w:r>
            <w:r w:rsidR="00633801" w:rsidRPr="00AE29F2">
              <w:rPr>
                <w:rFonts w:ascii="Arial" w:hAnsi="Arial" w:cs="Arial"/>
                <w:sz w:val="21"/>
                <w:szCs w:val="21"/>
                <w:lang w:eastAsia="ja-JP"/>
              </w:rPr>
              <w:t xml:space="preserve"> Pobal takes account of the following information:</w:t>
            </w:r>
          </w:p>
          <w:p w14:paraId="0DD60986" w14:textId="77777777" w:rsidR="00633801" w:rsidRPr="00AE29F2" w:rsidRDefault="00633801" w:rsidP="00877D44">
            <w:pPr>
              <w:pStyle w:val="ListParagraph"/>
              <w:numPr>
                <w:ilvl w:val="0"/>
                <w:numId w:val="8"/>
              </w:numPr>
              <w:rPr>
                <w:rFonts w:ascii="Arial" w:hAnsi="Arial" w:cs="Arial"/>
                <w:sz w:val="21"/>
                <w:szCs w:val="21"/>
                <w:lang w:eastAsia="ja-JP"/>
              </w:rPr>
            </w:pPr>
            <w:r w:rsidRPr="00AE29F2">
              <w:rPr>
                <w:rFonts w:ascii="Arial" w:hAnsi="Arial" w:cs="Arial"/>
                <w:sz w:val="21"/>
                <w:szCs w:val="21"/>
                <w:lang w:eastAsia="ja-JP"/>
              </w:rPr>
              <w:t>Any relevant compliance, audit or verification findings.</w:t>
            </w:r>
          </w:p>
          <w:p w14:paraId="673810E6" w14:textId="77777777" w:rsidR="00633801" w:rsidRPr="00AE29F2" w:rsidRDefault="00633801" w:rsidP="00877D44">
            <w:pPr>
              <w:pStyle w:val="ListParagraph"/>
              <w:numPr>
                <w:ilvl w:val="0"/>
                <w:numId w:val="8"/>
              </w:numPr>
              <w:rPr>
                <w:rFonts w:ascii="Arial" w:hAnsi="Arial" w:cs="Arial"/>
                <w:sz w:val="21"/>
                <w:szCs w:val="21"/>
                <w:lang w:eastAsia="ja-JP"/>
              </w:rPr>
            </w:pPr>
            <w:r w:rsidRPr="00AE29F2">
              <w:rPr>
                <w:rFonts w:ascii="Arial" w:hAnsi="Arial" w:cs="Arial"/>
                <w:sz w:val="21"/>
                <w:szCs w:val="21"/>
                <w:lang w:eastAsia="ja-JP"/>
              </w:rPr>
              <w:t>Companies Registration Office check on Vision.net.</w:t>
            </w:r>
          </w:p>
          <w:p w14:paraId="6CED42BC" w14:textId="77777777" w:rsidR="00633801" w:rsidRPr="00AE29F2" w:rsidRDefault="00633801" w:rsidP="00877D44">
            <w:pPr>
              <w:pStyle w:val="ListParagraph"/>
              <w:numPr>
                <w:ilvl w:val="0"/>
                <w:numId w:val="8"/>
              </w:numPr>
              <w:rPr>
                <w:rFonts w:ascii="Arial" w:hAnsi="Arial" w:cs="Arial"/>
                <w:sz w:val="21"/>
                <w:szCs w:val="21"/>
                <w:lang w:eastAsia="ja-JP"/>
              </w:rPr>
            </w:pPr>
            <w:r w:rsidRPr="00AE29F2">
              <w:rPr>
                <w:rFonts w:ascii="Arial" w:hAnsi="Arial" w:cs="Arial"/>
                <w:sz w:val="21"/>
                <w:szCs w:val="21"/>
                <w:lang w:eastAsia="ja-JP"/>
              </w:rPr>
              <w:t>Performance against current/previous grant agreements with Pobal/DCYA.</w:t>
            </w:r>
          </w:p>
          <w:p w14:paraId="652617D0" w14:textId="77777777" w:rsidR="00633801" w:rsidRPr="00AE29F2" w:rsidRDefault="00633801" w:rsidP="00877D44">
            <w:pPr>
              <w:pStyle w:val="ListParagraph"/>
              <w:numPr>
                <w:ilvl w:val="0"/>
                <w:numId w:val="8"/>
              </w:numPr>
              <w:rPr>
                <w:rFonts w:ascii="Arial" w:hAnsi="Arial" w:cs="Arial"/>
                <w:sz w:val="21"/>
                <w:szCs w:val="21"/>
                <w:lang w:eastAsia="ja-JP"/>
              </w:rPr>
            </w:pPr>
            <w:r w:rsidRPr="00AE29F2">
              <w:rPr>
                <w:rFonts w:ascii="Arial" w:hAnsi="Arial" w:cs="Arial"/>
                <w:sz w:val="21"/>
                <w:szCs w:val="21"/>
                <w:lang w:eastAsia="ja-JP"/>
              </w:rPr>
              <w:t xml:space="preserve">Issues of concern and or sustainability issues that Pobal or DCYA or the relevant City/County Childcare Committee are currently aware of. </w:t>
            </w:r>
          </w:p>
          <w:p w14:paraId="016C6799" w14:textId="77777777" w:rsidR="00633801" w:rsidRPr="00AE29F2" w:rsidRDefault="00633801" w:rsidP="00AE29F2">
            <w:pPr>
              <w:rPr>
                <w:rFonts w:ascii="Arial" w:hAnsi="Arial" w:cs="Arial"/>
                <w:sz w:val="21"/>
                <w:szCs w:val="21"/>
                <w:lang w:eastAsia="ja-JP"/>
              </w:rPr>
            </w:pPr>
          </w:p>
          <w:p w14:paraId="36CF14AD" w14:textId="3E1C1132" w:rsidR="00633801" w:rsidRPr="00AE29F2" w:rsidRDefault="00B95329" w:rsidP="002501F4">
            <w:pPr>
              <w:ind w:left="360"/>
              <w:rPr>
                <w:rFonts w:ascii="Arial" w:hAnsi="Arial" w:cs="Arial"/>
                <w:sz w:val="21"/>
                <w:szCs w:val="21"/>
                <w:lang w:eastAsia="ja-JP"/>
              </w:rPr>
            </w:pPr>
            <w:r w:rsidRPr="00AE29F2">
              <w:rPr>
                <w:rFonts w:ascii="Arial" w:hAnsi="Arial" w:cs="Arial"/>
                <w:sz w:val="21"/>
                <w:szCs w:val="21"/>
                <w:lang w:eastAsia="ja-JP"/>
              </w:rPr>
              <w:t>For new</w:t>
            </w:r>
            <w:r w:rsidR="00633801" w:rsidRPr="00AE29F2">
              <w:rPr>
                <w:rFonts w:ascii="Arial" w:hAnsi="Arial" w:cs="Arial"/>
                <w:sz w:val="21"/>
                <w:szCs w:val="21"/>
                <w:lang w:eastAsia="ja-JP"/>
              </w:rPr>
              <w:t xml:space="preserve"> </w:t>
            </w:r>
            <w:r w:rsidRPr="00AE29F2">
              <w:rPr>
                <w:rFonts w:ascii="Arial" w:hAnsi="Arial" w:cs="Arial"/>
                <w:sz w:val="21"/>
                <w:szCs w:val="21"/>
                <w:lang w:eastAsia="ja-JP"/>
              </w:rPr>
              <w:t xml:space="preserve">SACs, </w:t>
            </w:r>
            <w:r w:rsidR="00633801" w:rsidRPr="00AE29F2">
              <w:rPr>
                <w:rFonts w:ascii="Arial" w:hAnsi="Arial" w:cs="Arial"/>
                <w:sz w:val="21"/>
                <w:szCs w:val="21"/>
                <w:lang w:eastAsia="ja-JP"/>
              </w:rPr>
              <w:t>the following information will be taken into account</w:t>
            </w:r>
            <w:r w:rsidR="00EA5240">
              <w:rPr>
                <w:rFonts w:ascii="Arial" w:hAnsi="Arial" w:cs="Arial"/>
                <w:sz w:val="21"/>
                <w:szCs w:val="21"/>
                <w:lang w:eastAsia="ja-JP"/>
              </w:rPr>
              <w:t>:</w:t>
            </w:r>
            <w:r w:rsidR="00633801" w:rsidRPr="00AE29F2">
              <w:rPr>
                <w:rFonts w:ascii="Arial" w:hAnsi="Arial" w:cs="Arial"/>
                <w:sz w:val="21"/>
                <w:szCs w:val="21"/>
                <w:lang w:eastAsia="ja-JP"/>
              </w:rPr>
              <w:t xml:space="preserve"> </w:t>
            </w:r>
          </w:p>
          <w:p w14:paraId="4158FE40" w14:textId="77777777" w:rsidR="00633801" w:rsidRPr="00AE29F2" w:rsidRDefault="00633801" w:rsidP="00877D44">
            <w:pPr>
              <w:pStyle w:val="ListParagraph"/>
              <w:numPr>
                <w:ilvl w:val="0"/>
                <w:numId w:val="9"/>
              </w:numPr>
              <w:rPr>
                <w:rFonts w:ascii="Arial" w:hAnsi="Arial" w:cs="Arial"/>
                <w:sz w:val="21"/>
                <w:szCs w:val="21"/>
                <w:lang w:eastAsia="ja-JP"/>
              </w:rPr>
            </w:pPr>
            <w:r w:rsidRPr="00AE29F2">
              <w:rPr>
                <w:rFonts w:ascii="Arial" w:hAnsi="Arial" w:cs="Arial"/>
                <w:sz w:val="21"/>
                <w:szCs w:val="21"/>
                <w:lang w:eastAsia="ja-JP"/>
              </w:rPr>
              <w:t>Organisation governance, financial controls, staffing structure and arrangements.</w:t>
            </w:r>
          </w:p>
          <w:p w14:paraId="0E1EB48B" w14:textId="77777777" w:rsidR="00633801" w:rsidRPr="00AE29F2" w:rsidRDefault="00633801" w:rsidP="00877D44">
            <w:pPr>
              <w:pStyle w:val="ListParagraph"/>
              <w:numPr>
                <w:ilvl w:val="0"/>
                <w:numId w:val="9"/>
              </w:numPr>
              <w:rPr>
                <w:rFonts w:ascii="Arial" w:hAnsi="Arial" w:cs="Arial"/>
                <w:sz w:val="21"/>
                <w:szCs w:val="21"/>
                <w:lang w:eastAsia="ja-JP"/>
              </w:rPr>
            </w:pPr>
            <w:r w:rsidRPr="00AE29F2">
              <w:rPr>
                <w:rFonts w:ascii="Arial" w:hAnsi="Arial" w:cs="Arial"/>
                <w:sz w:val="21"/>
                <w:szCs w:val="21"/>
                <w:lang w:eastAsia="ja-JP"/>
              </w:rPr>
              <w:t>Track record with other funders and management of business or funding (if applicable).</w:t>
            </w:r>
          </w:p>
          <w:p w14:paraId="4B01036D" w14:textId="77777777" w:rsidR="00633801" w:rsidRPr="00AE29F2" w:rsidRDefault="00633801" w:rsidP="00877D44">
            <w:pPr>
              <w:pStyle w:val="ListParagraph"/>
              <w:numPr>
                <w:ilvl w:val="0"/>
                <w:numId w:val="9"/>
              </w:numPr>
              <w:rPr>
                <w:rFonts w:ascii="Arial" w:hAnsi="Arial" w:cs="Arial"/>
                <w:sz w:val="21"/>
                <w:szCs w:val="21"/>
                <w:lang w:eastAsia="ja-JP"/>
              </w:rPr>
            </w:pPr>
            <w:r w:rsidRPr="00AE29F2">
              <w:rPr>
                <w:rFonts w:ascii="Arial" w:hAnsi="Arial" w:cs="Arial"/>
                <w:sz w:val="21"/>
                <w:szCs w:val="21"/>
                <w:lang w:eastAsia="ja-JP"/>
              </w:rPr>
              <w:t>Experience in the sector (if applicable).</w:t>
            </w:r>
          </w:p>
          <w:p w14:paraId="164A6E09" w14:textId="5964F861" w:rsidR="00633801" w:rsidRPr="00AE29F2" w:rsidRDefault="00633801" w:rsidP="00AE29F2">
            <w:pPr>
              <w:rPr>
                <w:rFonts w:ascii="Arial" w:hAnsi="Arial" w:cs="Arial"/>
                <w:sz w:val="21"/>
                <w:szCs w:val="21"/>
              </w:rPr>
            </w:pPr>
          </w:p>
        </w:tc>
      </w:tr>
      <w:tr w:rsidR="00641EB6" w:rsidRPr="00AE29F2" w14:paraId="77DCC1DD" w14:textId="77777777" w:rsidTr="00E7763D">
        <w:trPr>
          <w:trHeight w:val="662"/>
        </w:trPr>
        <w:tc>
          <w:tcPr>
            <w:tcW w:w="1413" w:type="dxa"/>
            <w:shd w:val="clear" w:color="auto" w:fill="A8D08D" w:themeFill="accent6" w:themeFillTint="99"/>
          </w:tcPr>
          <w:p w14:paraId="66ABAC2F" w14:textId="1B285605" w:rsidR="00641EB6" w:rsidRPr="002501F4" w:rsidRDefault="00641EB6" w:rsidP="00AE29F2">
            <w:pPr>
              <w:rPr>
                <w:rFonts w:ascii="Arial" w:hAnsi="Arial" w:cs="Arial"/>
                <w:b/>
                <w:sz w:val="21"/>
                <w:szCs w:val="21"/>
              </w:rPr>
            </w:pPr>
            <w:r w:rsidRPr="002501F4">
              <w:rPr>
                <w:rFonts w:ascii="Arial" w:hAnsi="Arial" w:cs="Arial"/>
                <w:b/>
                <w:sz w:val="21"/>
                <w:szCs w:val="21"/>
              </w:rPr>
              <w:lastRenderedPageBreak/>
              <w:t>Who is eligible to apply</w:t>
            </w:r>
          </w:p>
          <w:p w14:paraId="62F980AE" w14:textId="77777777" w:rsidR="00641EB6" w:rsidRPr="00AE29F2" w:rsidRDefault="00641EB6" w:rsidP="00AE29F2">
            <w:pPr>
              <w:rPr>
                <w:rFonts w:ascii="Arial" w:hAnsi="Arial" w:cs="Arial"/>
                <w:sz w:val="21"/>
                <w:szCs w:val="21"/>
              </w:rPr>
            </w:pPr>
          </w:p>
        </w:tc>
        <w:tc>
          <w:tcPr>
            <w:tcW w:w="9355" w:type="dxa"/>
          </w:tcPr>
          <w:p w14:paraId="18CA8BD9" w14:textId="3D248DF9" w:rsidR="00641EB6" w:rsidRPr="00AE29F2" w:rsidRDefault="00641EB6" w:rsidP="00AE29F2">
            <w:pPr>
              <w:rPr>
                <w:rFonts w:ascii="Arial" w:eastAsia="+mn-ea" w:hAnsi="Arial" w:cs="Arial"/>
                <w:sz w:val="21"/>
                <w:szCs w:val="21"/>
                <w:lang w:eastAsia="en-IE"/>
              </w:rPr>
            </w:pPr>
            <w:r w:rsidRPr="00AE29F2">
              <w:rPr>
                <w:rFonts w:ascii="Arial" w:eastAsia="+mn-ea" w:hAnsi="Arial" w:cs="Arial"/>
                <w:sz w:val="21"/>
                <w:szCs w:val="21"/>
                <w:lang w:eastAsia="en-IE"/>
              </w:rPr>
              <w:t>Applicants can be either private</w:t>
            </w:r>
            <w:r w:rsidR="002B041F" w:rsidRPr="00AE29F2">
              <w:rPr>
                <w:rFonts w:ascii="Arial" w:eastAsia="+mn-ea" w:hAnsi="Arial" w:cs="Arial"/>
                <w:sz w:val="21"/>
                <w:szCs w:val="21"/>
                <w:lang w:eastAsia="en-IE"/>
              </w:rPr>
              <w:t xml:space="preserve"> or</w:t>
            </w:r>
            <w:r w:rsidRPr="00AE29F2">
              <w:rPr>
                <w:rFonts w:ascii="Arial" w:eastAsia="+mn-ea" w:hAnsi="Arial" w:cs="Arial"/>
                <w:sz w:val="21"/>
                <w:szCs w:val="21"/>
                <w:lang w:eastAsia="en-IE"/>
              </w:rPr>
              <w:t xml:space="preserve"> community service providers or school boards of management.  </w:t>
            </w:r>
          </w:p>
          <w:p w14:paraId="2D63C83E" w14:textId="77777777" w:rsidR="00641EB6" w:rsidRPr="00AE29F2" w:rsidRDefault="00641EB6" w:rsidP="00AE29F2">
            <w:pPr>
              <w:rPr>
                <w:rFonts w:ascii="Arial" w:eastAsia="+mn-ea" w:hAnsi="Arial" w:cs="Arial"/>
                <w:sz w:val="21"/>
                <w:szCs w:val="21"/>
                <w:lang w:eastAsia="en-IE"/>
              </w:rPr>
            </w:pPr>
            <w:r w:rsidRPr="00AE29F2">
              <w:rPr>
                <w:rFonts w:ascii="Arial" w:eastAsia="+mn-ea" w:hAnsi="Arial" w:cs="Arial"/>
                <w:b/>
                <w:sz w:val="21"/>
                <w:szCs w:val="21"/>
                <w:lang w:eastAsia="en-IE"/>
              </w:rPr>
              <w:t xml:space="preserve">Eligible </w:t>
            </w:r>
            <w:r w:rsidRPr="00AE29F2">
              <w:rPr>
                <w:rFonts w:ascii="Arial" w:eastAsia="+mn-ea" w:hAnsi="Arial" w:cs="Arial"/>
                <w:sz w:val="21"/>
                <w:szCs w:val="21"/>
                <w:lang w:eastAsia="en-IE"/>
              </w:rPr>
              <w:t>applicants include:</w:t>
            </w:r>
          </w:p>
          <w:p w14:paraId="6805C624" w14:textId="72EE7750" w:rsidR="00641EB6" w:rsidRPr="00AE29F2" w:rsidRDefault="00641EB6" w:rsidP="00877D44">
            <w:pPr>
              <w:pStyle w:val="ListParagraph"/>
              <w:numPr>
                <w:ilvl w:val="0"/>
                <w:numId w:val="10"/>
              </w:numPr>
              <w:rPr>
                <w:rFonts w:ascii="Arial" w:eastAsia="+mn-ea" w:hAnsi="Arial" w:cs="Arial"/>
                <w:sz w:val="21"/>
                <w:szCs w:val="21"/>
                <w:lang w:eastAsia="en-IE"/>
              </w:rPr>
            </w:pPr>
            <w:r w:rsidRPr="00AE29F2">
              <w:rPr>
                <w:rFonts w:ascii="Arial" w:eastAsia="+mn-ea" w:hAnsi="Arial" w:cs="Arial"/>
                <w:sz w:val="21"/>
                <w:szCs w:val="21"/>
                <w:lang w:eastAsia="en-IE"/>
              </w:rPr>
              <w:t>Existing standalone school age services</w:t>
            </w:r>
            <w:r w:rsidR="00DF3F93">
              <w:rPr>
                <w:rFonts w:ascii="Arial" w:eastAsia="+mn-ea" w:hAnsi="Arial" w:cs="Arial"/>
                <w:sz w:val="21"/>
                <w:szCs w:val="21"/>
                <w:lang w:eastAsia="en-IE"/>
              </w:rPr>
              <w:t>.</w:t>
            </w:r>
          </w:p>
          <w:p w14:paraId="408F4831" w14:textId="41641DAA" w:rsidR="00641EB6" w:rsidRPr="00AE29F2" w:rsidRDefault="00641EB6" w:rsidP="00877D44">
            <w:pPr>
              <w:pStyle w:val="ListParagraph"/>
              <w:numPr>
                <w:ilvl w:val="0"/>
                <w:numId w:val="10"/>
              </w:numPr>
              <w:rPr>
                <w:rFonts w:ascii="Arial" w:eastAsia="+mn-ea" w:hAnsi="Arial" w:cs="Arial"/>
                <w:sz w:val="21"/>
                <w:szCs w:val="21"/>
                <w:lang w:eastAsia="en-IE"/>
              </w:rPr>
            </w:pPr>
            <w:r w:rsidRPr="00AE29F2">
              <w:rPr>
                <w:rFonts w:ascii="Arial" w:eastAsia="+mn-ea" w:hAnsi="Arial" w:cs="Arial"/>
                <w:sz w:val="21"/>
                <w:szCs w:val="21"/>
                <w:lang w:eastAsia="en-IE"/>
              </w:rPr>
              <w:t>New standalone school age services</w:t>
            </w:r>
            <w:r w:rsidR="00DF3F93">
              <w:rPr>
                <w:rFonts w:ascii="Arial" w:eastAsia="+mn-ea" w:hAnsi="Arial" w:cs="Arial"/>
                <w:sz w:val="21"/>
                <w:szCs w:val="21"/>
                <w:lang w:eastAsia="en-IE"/>
              </w:rPr>
              <w:t>.</w:t>
            </w:r>
          </w:p>
          <w:p w14:paraId="53D155F8" w14:textId="38D2E849" w:rsidR="00641EB6" w:rsidRPr="00AE29F2" w:rsidRDefault="00641EB6" w:rsidP="00877D44">
            <w:pPr>
              <w:pStyle w:val="ListParagraph"/>
              <w:numPr>
                <w:ilvl w:val="0"/>
                <w:numId w:val="10"/>
              </w:numPr>
              <w:rPr>
                <w:rFonts w:ascii="Arial" w:eastAsia="+mn-ea" w:hAnsi="Arial" w:cs="Arial"/>
                <w:sz w:val="21"/>
                <w:szCs w:val="21"/>
                <w:lang w:eastAsia="en-IE"/>
              </w:rPr>
            </w:pPr>
            <w:r w:rsidRPr="00AE29F2">
              <w:rPr>
                <w:rFonts w:ascii="Arial" w:eastAsia="+mn-ea" w:hAnsi="Arial" w:cs="Arial"/>
                <w:sz w:val="21"/>
                <w:szCs w:val="21"/>
                <w:lang w:eastAsia="en-IE"/>
              </w:rPr>
              <w:t>Existing school age services who offers SAC as part of their full day care services</w:t>
            </w:r>
            <w:r w:rsidR="00DF3F93">
              <w:rPr>
                <w:rFonts w:ascii="Arial" w:eastAsia="+mn-ea" w:hAnsi="Arial" w:cs="Arial"/>
                <w:sz w:val="21"/>
                <w:szCs w:val="21"/>
                <w:lang w:eastAsia="en-IE"/>
              </w:rPr>
              <w:t>.</w:t>
            </w:r>
          </w:p>
          <w:p w14:paraId="20DBE097" w14:textId="39E1500E" w:rsidR="00641EB6" w:rsidRPr="00AE29F2" w:rsidRDefault="00641EB6" w:rsidP="00877D44">
            <w:pPr>
              <w:pStyle w:val="ListParagraph"/>
              <w:numPr>
                <w:ilvl w:val="0"/>
                <w:numId w:val="10"/>
              </w:numPr>
              <w:rPr>
                <w:rFonts w:ascii="Arial" w:eastAsia="+mn-ea" w:hAnsi="Arial" w:cs="Arial"/>
                <w:sz w:val="21"/>
                <w:szCs w:val="21"/>
                <w:lang w:eastAsia="en-IE"/>
              </w:rPr>
            </w:pPr>
            <w:r w:rsidRPr="00AE29F2">
              <w:rPr>
                <w:rFonts w:ascii="Arial" w:eastAsia="+mn-ea" w:hAnsi="Arial" w:cs="Arial"/>
                <w:sz w:val="21"/>
                <w:szCs w:val="21"/>
                <w:lang w:eastAsia="en-IE"/>
              </w:rPr>
              <w:t>New early years</w:t>
            </w:r>
            <w:r w:rsidR="00DF3F93">
              <w:rPr>
                <w:rFonts w:ascii="Arial" w:eastAsia="+mn-ea" w:hAnsi="Arial" w:cs="Arial"/>
                <w:sz w:val="21"/>
                <w:szCs w:val="21"/>
                <w:lang w:eastAsia="en-IE"/>
              </w:rPr>
              <w:t>’</w:t>
            </w:r>
            <w:r w:rsidRPr="00AE29F2">
              <w:rPr>
                <w:rFonts w:ascii="Arial" w:eastAsia="+mn-ea" w:hAnsi="Arial" w:cs="Arial"/>
                <w:sz w:val="21"/>
                <w:szCs w:val="21"/>
                <w:lang w:eastAsia="en-IE"/>
              </w:rPr>
              <w:t xml:space="preserve"> services who now offer SAC as part of full day care services</w:t>
            </w:r>
            <w:r w:rsidR="00DF3F93">
              <w:rPr>
                <w:rFonts w:ascii="Arial" w:eastAsia="+mn-ea" w:hAnsi="Arial" w:cs="Arial"/>
                <w:sz w:val="21"/>
                <w:szCs w:val="21"/>
                <w:lang w:eastAsia="en-IE"/>
              </w:rPr>
              <w:t>.</w:t>
            </w:r>
          </w:p>
          <w:p w14:paraId="2E43BE00" w14:textId="205CDCF7" w:rsidR="00641EB6" w:rsidRPr="00AE29F2" w:rsidRDefault="00DF3F93" w:rsidP="00877D44">
            <w:pPr>
              <w:pStyle w:val="ListParagraph"/>
              <w:numPr>
                <w:ilvl w:val="0"/>
                <w:numId w:val="10"/>
              </w:numPr>
              <w:rPr>
                <w:rFonts w:ascii="Arial" w:eastAsia="+mn-ea" w:hAnsi="Arial" w:cs="Arial"/>
                <w:sz w:val="21"/>
                <w:szCs w:val="21"/>
                <w:lang w:eastAsia="en-IE"/>
              </w:rPr>
            </w:pPr>
            <w:r>
              <w:rPr>
                <w:rFonts w:ascii="Arial" w:eastAsia="+mn-ea" w:hAnsi="Arial" w:cs="Arial"/>
                <w:sz w:val="21"/>
                <w:szCs w:val="21"/>
                <w:lang w:eastAsia="en-IE"/>
              </w:rPr>
              <w:t xml:space="preserve">Boards </w:t>
            </w:r>
            <w:r w:rsidR="002B041F" w:rsidRPr="00AE29F2">
              <w:rPr>
                <w:rFonts w:ascii="Arial" w:eastAsia="+mn-ea" w:hAnsi="Arial" w:cs="Arial"/>
                <w:sz w:val="21"/>
                <w:szCs w:val="21"/>
                <w:lang w:eastAsia="en-IE"/>
              </w:rPr>
              <w:t xml:space="preserve">of management of </w:t>
            </w:r>
            <w:r>
              <w:rPr>
                <w:rFonts w:ascii="Arial" w:eastAsia="+mn-ea" w:hAnsi="Arial" w:cs="Arial"/>
                <w:sz w:val="21"/>
                <w:szCs w:val="21"/>
                <w:lang w:eastAsia="en-IE"/>
              </w:rPr>
              <w:t>p</w:t>
            </w:r>
            <w:r w:rsidR="00641EB6" w:rsidRPr="00AE29F2">
              <w:rPr>
                <w:rFonts w:ascii="Arial" w:eastAsia="+mn-ea" w:hAnsi="Arial" w:cs="Arial"/>
                <w:sz w:val="21"/>
                <w:szCs w:val="21"/>
                <w:lang w:eastAsia="en-IE"/>
              </w:rPr>
              <w:t>rimary schools</w:t>
            </w:r>
            <w:r>
              <w:rPr>
                <w:rFonts w:ascii="Arial" w:eastAsia="+mn-ea" w:hAnsi="Arial" w:cs="Arial"/>
                <w:sz w:val="21"/>
                <w:szCs w:val="21"/>
                <w:lang w:eastAsia="en-IE"/>
              </w:rPr>
              <w:t>.</w:t>
            </w:r>
          </w:p>
        </w:tc>
      </w:tr>
      <w:tr w:rsidR="00641EB6" w:rsidRPr="00AE29F2" w14:paraId="197192C5" w14:textId="77777777" w:rsidTr="00E7763D">
        <w:trPr>
          <w:trHeight w:val="662"/>
        </w:trPr>
        <w:tc>
          <w:tcPr>
            <w:tcW w:w="1413" w:type="dxa"/>
            <w:shd w:val="clear" w:color="auto" w:fill="A8D08D" w:themeFill="accent6" w:themeFillTint="99"/>
          </w:tcPr>
          <w:p w14:paraId="6B064081" w14:textId="77777777" w:rsidR="00641EB6" w:rsidRPr="002501F4" w:rsidRDefault="00641EB6" w:rsidP="00AE29F2">
            <w:pPr>
              <w:rPr>
                <w:rFonts w:ascii="Arial" w:hAnsi="Arial" w:cs="Arial"/>
                <w:b/>
                <w:sz w:val="21"/>
                <w:szCs w:val="21"/>
              </w:rPr>
            </w:pPr>
            <w:r w:rsidRPr="002501F4">
              <w:rPr>
                <w:rFonts w:ascii="Arial" w:hAnsi="Arial" w:cs="Arial"/>
                <w:b/>
                <w:sz w:val="21"/>
                <w:szCs w:val="21"/>
              </w:rPr>
              <w:t>Who is not eligible to apply</w:t>
            </w:r>
          </w:p>
        </w:tc>
        <w:tc>
          <w:tcPr>
            <w:tcW w:w="9355" w:type="dxa"/>
          </w:tcPr>
          <w:p w14:paraId="69E59391" w14:textId="77777777" w:rsidR="00641EB6" w:rsidRPr="00DF3F93" w:rsidRDefault="00641EB6" w:rsidP="00877D44">
            <w:pPr>
              <w:pStyle w:val="ListParagraph"/>
              <w:numPr>
                <w:ilvl w:val="0"/>
                <w:numId w:val="15"/>
              </w:numPr>
              <w:rPr>
                <w:rFonts w:ascii="Arial" w:eastAsia="Arial" w:hAnsi="Arial" w:cs="Arial"/>
                <w:sz w:val="21"/>
                <w:szCs w:val="21"/>
              </w:rPr>
            </w:pPr>
            <w:r w:rsidRPr="00DF3F93">
              <w:rPr>
                <w:rFonts w:ascii="Arial" w:eastAsia="Arial" w:hAnsi="Arial" w:cs="Arial"/>
                <w:sz w:val="21"/>
                <w:szCs w:val="21"/>
              </w:rPr>
              <w:t>Home based childminders</w:t>
            </w:r>
          </w:p>
          <w:p w14:paraId="275B0183" w14:textId="77777777" w:rsidR="00641EB6" w:rsidRPr="00DF3F93" w:rsidRDefault="00641EB6" w:rsidP="00877D44">
            <w:pPr>
              <w:pStyle w:val="ListParagraph"/>
              <w:numPr>
                <w:ilvl w:val="0"/>
                <w:numId w:val="15"/>
              </w:numPr>
              <w:rPr>
                <w:rFonts w:ascii="Arial" w:eastAsia="Arial" w:hAnsi="Arial" w:cs="Arial"/>
                <w:sz w:val="21"/>
                <w:szCs w:val="21"/>
              </w:rPr>
            </w:pPr>
            <w:r w:rsidRPr="00DF3F93">
              <w:rPr>
                <w:rFonts w:ascii="Arial" w:eastAsia="Arial" w:hAnsi="Arial" w:cs="Arial"/>
                <w:sz w:val="21"/>
                <w:szCs w:val="21"/>
              </w:rPr>
              <w:t>Applicants who have an outstanding debt and no repayment agreement with DCYA/Pobal</w:t>
            </w:r>
          </w:p>
          <w:p w14:paraId="6955BE47" w14:textId="1D708245" w:rsidR="00641EB6" w:rsidRPr="00DF3F93" w:rsidRDefault="00E7763D" w:rsidP="00877D44">
            <w:pPr>
              <w:pStyle w:val="ListParagraph"/>
              <w:numPr>
                <w:ilvl w:val="0"/>
                <w:numId w:val="15"/>
              </w:numPr>
              <w:rPr>
                <w:rFonts w:ascii="Arial" w:eastAsia="Arial" w:hAnsi="Arial" w:cs="Arial"/>
                <w:sz w:val="21"/>
                <w:szCs w:val="21"/>
              </w:rPr>
            </w:pPr>
            <w:r w:rsidRPr="00DF3F93">
              <w:rPr>
                <w:rFonts w:ascii="Arial" w:eastAsia="Arial" w:hAnsi="Arial" w:cs="Arial"/>
                <w:sz w:val="21"/>
                <w:szCs w:val="21"/>
              </w:rPr>
              <w:t>Applicants</w:t>
            </w:r>
            <w:r w:rsidR="00641EB6" w:rsidRPr="00DF3F93">
              <w:rPr>
                <w:rFonts w:ascii="Arial" w:eastAsia="Arial" w:hAnsi="Arial" w:cs="Arial"/>
                <w:sz w:val="21"/>
                <w:szCs w:val="21"/>
              </w:rPr>
              <w:t xml:space="preserve"> who are currently defaulting on a debt repayment </w:t>
            </w:r>
            <w:r w:rsidR="002B041F" w:rsidRPr="00DF3F93">
              <w:rPr>
                <w:rFonts w:ascii="Arial" w:eastAsia="Arial" w:hAnsi="Arial" w:cs="Arial"/>
                <w:sz w:val="21"/>
                <w:szCs w:val="21"/>
              </w:rPr>
              <w:t xml:space="preserve">arrangement </w:t>
            </w:r>
            <w:r w:rsidR="00641EB6" w:rsidRPr="00DF3F93">
              <w:rPr>
                <w:rFonts w:ascii="Arial" w:eastAsia="Arial" w:hAnsi="Arial" w:cs="Arial"/>
                <w:sz w:val="21"/>
                <w:szCs w:val="21"/>
              </w:rPr>
              <w:t>with DCYA/Pobal</w:t>
            </w:r>
          </w:p>
        </w:tc>
      </w:tr>
      <w:tr w:rsidR="00641EB6" w:rsidRPr="00AE29F2" w14:paraId="7E1F5E60" w14:textId="77777777" w:rsidTr="00E7763D">
        <w:trPr>
          <w:trHeight w:val="662"/>
        </w:trPr>
        <w:tc>
          <w:tcPr>
            <w:tcW w:w="1413" w:type="dxa"/>
            <w:shd w:val="clear" w:color="auto" w:fill="A8D08D" w:themeFill="accent6" w:themeFillTint="99"/>
          </w:tcPr>
          <w:p w14:paraId="35185567" w14:textId="77777777" w:rsidR="00641EB6" w:rsidRPr="00DF3F93" w:rsidRDefault="00641EB6" w:rsidP="00AE29F2">
            <w:pPr>
              <w:rPr>
                <w:rFonts w:ascii="Arial" w:hAnsi="Arial" w:cs="Arial"/>
                <w:b/>
                <w:sz w:val="21"/>
                <w:szCs w:val="21"/>
              </w:rPr>
            </w:pPr>
            <w:r w:rsidRPr="00DF3F93">
              <w:rPr>
                <w:rFonts w:ascii="Arial" w:hAnsi="Arial" w:cs="Arial"/>
                <w:b/>
                <w:sz w:val="21"/>
                <w:szCs w:val="21"/>
              </w:rPr>
              <w:t>How much can I apply for?</w:t>
            </w:r>
          </w:p>
        </w:tc>
        <w:tc>
          <w:tcPr>
            <w:tcW w:w="9355" w:type="dxa"/>
          </w:tcPr>
          <w:p w14:paraId="01910EFD" w14:textId="77777777" w:rsidR="00641EB6" w:rsidRPr="00AE29F2" w:rsidRDefault="00641EB6" w:rsidP="00AE29F2">
            <w:pPr>
              <w:rPr>
                <w:rFonts w:ascii="Arial" w:hAnsi="Arial" w:cs="Arial"/>
                <w:sz w:val="21"/>
                <w:szCs w:val="21"/>
              </w:rPr>
            </w:pPr>
            <w:r w:rsidRPr="00AE29F2">
              <w:rPr>
                <w:rFonts w:ascii="Arial" w:hAnsi="Arial" w:cs="Arial"/>
                <w:b/>
                <w:sz w:val="21"/>
                <w:szCs w:val="21"/>
              </w:rPr>
              <w:t>Strand A</w:t>
            </w:r>
            <w:r w:rsidRPr="00AE29F2">
              <w:rPr>
                <w:rFonts w:ascii="Arial" w:hAnsi="Arial" w:cs="Arial"/>
                <w:sz w:val="21"/>
                <w:szCs w:val="21"/>
              </w:rPr>
              <w:t xml:space="preserve"> – the maximum grant an applicant can apply for is €20,000 and the minimum is €3,000.</w:t>
            </w:r>
          </w:p>
          <w:p w14:paraId="34F8A6B9" w14:textId="77777777" w:rsidR="00641EB6" w:rsidRPr="00AE29F2" w:rsidRDefault="00641EB6" w:rsidP="00AE29F2">
            <w:pPr>
              <w:rPr>
                <w:rFonts w:ascii="Arial" w:hAnsi="Arial" w:cs="Arial"/>
                <w:sz w:val="21"/>
                <w:szCs w:val="21"/>
              </w:rPr>
            </w:pPr>
            <w:r w:rsidRPr="00AE29F2">
              <w:rPr>
                <w:rFonts w:ascii="Arial" w:hAnsi="Arial" w:cs="Arial"/>
                <w:b/>
                <w:sz w:val="21"/>
                <w:szCs w:val="21"/>
              </w:rPr>
              <w:t>Strand B</w:t>
            </w:r>
            <w:r w:rsidRPr="00AE29F2">
              <w:rPr>
                <w:rFonts w:ascii="Arial" w:hAnsi="Arial" w:cs="Arial"/>
                <w:sz w:val="21"/>
                <w:szCs w:val="21"/>
              </w:rPr>
              <w:t xml:space="preserve"> – the maximum grant an applicant can apply for is €10,000 and the minimum is €3,000.</w:t>
            </w:r>
          </w:p>
          <w:p w14:paraId="4220E47E" w14:textId="77777777" w:rsidR="00641EB6" w:rsidRPr="00AE29F2" w:rsidRDefault="00641EB6" w:rsidP="00AE29F2">
            <w:pPr>
              <w:rPr>
                <w:rFonts w:ascii="Arial" w:hAnsi="Arial" w:cs="Arial"/>
                <w:sz w:val="21"/>
                <w:szCs w:val="21"/>
              </w:rPr>
            </w:pPr>
            <w:r w:rsidRPr="00AE29F2">
              <w:rPr>
                <w:rFonts w:ascii="Arial" w:hAnsi="Arial" w:cs="Arial"/>
                <w:b/>
                <w:sz w:val="21"/>
                <w:szCs w:val="21"/>
              </w:rPr>
              <w:t>Strand C – the</w:t>
            </w:r>
            <w:r w:rsidRPr="00AE29F2">
              <w:rPr>
                <w:rFonts w:ascii="Arial" w:hAnsi="Arial" w:cs="Arial"/>
                <w:sz w:val="21"/>
                <w:szCs w:val="21"/>
              </w:rPr>
              <w:t xml:space="preserve"> maximum grant an applicant can apply for is €5,000 and the minimum is €2,000.  </w:t>
            </w:r>
          </w:p>
          <w:p w14:paraId="02EAA096" w14:textId="77777777" w:rsidR="00641EB6" w:rsidRPr="00AE29F2" w:rsidRDefault="00641EB6" w:rsidP="00AE29F2">
            <w:pPr>
              <w:rPr>
                <w:rFonts w:ascii="Arial" w:eastAsia="Times New Roman" w:hAnsi="Arial" w:cs="Arial"/>
                <w:sz w:val="21"/>
                <w:szCs w:val="21"/>
                <w:lang w:eastAsia="en-IE"/>
              </w:rPr>
            </w:pPr>
          </w:p>
        </w:tc>
      </w:tr>
      <w:tr w:rsidR="00641EB6" w:rsidRPr="00AE29F2" w14:paraId="416362BD" w14:textId="77777777" w:rsidTr="00E7763D">
        <w:tc>
          <w:tcPr>
            <w:tcW w:w="1413" w:type="dxa"/>
            <w:shd w:val="clear" w:color="auto" w:fill="A8D08D" w:themeFill="accent6" w:themeFillTint="99"/>
          </w:tcPr>
          <w:p w14:paraId="14747873" w14:textId="77777777" w:rsidR="00641EB6" w:rsidRPr="00DF3F93" w:rsidRDefault="00641EB6" w:rsidP="00AE29F2">
            <w:pPr>
              <w:rPr>
                <w:rFonts w:ascii="Arial" w:hAnsi="Arial" w:cs="Arial"/>
                <w:b/>
                <w:sz w:val="21"/>
                <w:szCs w:val="21"/>
              </w:rPr>
            </w:pPr>
            <w:r w:rsidRPr="00DF3F93">
              <w:rPr>
                <w:rFonts w:ascii="Arial" w:hAnsi="Arial" w:cs="Arial"/>
                <w:b/>
                <w:sz w:val="21"/>
                <w:szCs w:val="21"/>
              </w:rPr>
              <w:t>Eligible Costs</w:t>
            </w:r>
          </w:p>
        </w:tc>
        <w:tc>
          <w:tcPr>
            <w:tcW w:w="9355" w:type="dxa"/>
            <w:shd w:val="clear" w:color="auto" w:fill="auto"/>
          </w:tcPr>
          <w:p w14:paraId="130E981E" w14:textId="094878C7" w:rsidR="008166A8" w:rsidRPr="008166A8" w:rsidRDefault="008166A8" w:rsidP="008166A8">
            <w:pPr>
              <w:rPr>
                <w:rFonts w:ascii="Arial" w:hAnsi="Arial" w:cs="Arial"/>
                <w:sz w:val="21"/>
                <w:szCs w:val="21"/>
              </w:rPr>
            </w:pPr>
            <w:r>
              <w:rPr>
                <w:rFonts w:ascii="Arial" w:hAnsi="Arial" w:cs="Arial"/>
                <w:sz w:val="21"/>
                <w:szCs w:val="21"/>
              </w:rPr>
              <w:t xml:space="preserve">This is an indicative list. </w:t>
            </w:r>
          </w:p>
          <w:p w14:paraId="533D89A6" w14:textId="77777777" w:rsidR="00641EB6" w:rsidRPr="00AE29F2" w:rsidRDefault="00641EB6" w:rsidP="00877D44">
            <w:pPr>
              <w:pStyle w:val="ListParagraph"/>
              <w:numPr>
                <w:ilvl w:val="0"/>
                <w:numId w:val="11"/>
              </w:numPr>
              <w:rPr>
                <w:rFonts w:ascii="Arial" w:hAnsi="Arial" w:cs="Arial"/>
                <w:sz w:val="21"/>
                <w:szCs w:val="21"/>
              </w:rPr>
            </w:pPr>
            <w:r w:rsidRPr="00AE29F2">
              <w:rPr>
                <w:rFonts w:ascii="Arial" w:hAnsi="Arial" w:cs="Arial"/>
                <w:sz w:val="21"/>
                <w:szCs w:val="21"/>
              </w:rPr>
              <w:t>Minor building works</w:t>
            </w:r>
          </w:p>
          <w:p w14:paraId="7AD69625" w14:textId="77777777" w:rsidR="00641EB6" w:rsidRPr="00AE29F2" w:rsidRDefault="00641EB6" w:rsidP="00877D44">
            <w:pPr>
              <w:pStyle w:val="ListParagraph"/>
              <w:numPr>
                <w:ilvl w:val="0"/>
                <w:numId w:val="11"/>
              </w:numPr>
              <w:rPr>
                <w:rFonts w:ascii="Arial" w:hAnsi="Arial" w:cs="Arial"/>
                <w:sz w:val="21"/>
                <w:szCs w:val="21"/>
              </w:rPr>
            </w:pPr>
            <w:r w:rsidRPr="00AE29F2">
              <w:rPr>
                <w:rFonts w:ascii="Arial" w:hAnsi="Arial" w:cs="Arial"/>
                <w:sz w:val="21"/>
                <w:szCs w:val="21"/>
              </w:rPr>
              <w:t xml:space="preserve">Painting/decorating </w:t>
            </w:r>
          </w:p>
          <w:p w14:paraId="154AF86A" w14:textId="77777777" w:rsidR="00641EB6" w:rsidRPr="00AE29F2" w:rsidRDefault="00641EB6" w:rsidP="00877D44">
            <w:pPr>
              <w:pStyle w:val="ListParagraph"/>
              <w:numPr>
                <w:ilvl w:val="0"/>
                <w:numId w:val="11"/>
              </w:numPr>
              <w:rPr>
                <w:rFonts w:ascii="Arial" w:hAnsi="Arial" w:cs="Arial"/>
                <w:sz w:val="21"/>
                <w:szCs w:val="21"/>
              </w:rPr>
            </w:pPr>
            <w:r w:rsidRPr="00AE29F2">
              <w:rPr>
                <w:rFonts w:ascii="Arial" w:hAnsi="Arial" w:cs="Arial"/>
                <w:sz w:val="21"/>
                <w:szCs w:val="21"/>
              </w:rPr>
              <w:t>Age appropriate furniture</w:t>
            </w:r>
          </w:p>
          <w:p w14:paraId="7828AE6E" w14:textId="77777777" w:rsidR="00641EB6" w:rsidRPr="00AE29F2" w:rsidRDefault="00641EB6" w:rsidP="00877D44">
            <w:pPr>
              <w:pStyle w:val="ListParagraph"/>
              <w:numPr>
                <w:ilvl w:val="0"/>
                <w:numId w:val="11"/>
              </w:numPr>
              <w:rPr>
                <w:rFonts w:ascii="Arial" w:hAnsi="Arial" w:cs="Arial"/>
                <w:sz w:val="21"/>
                <w:szCs w:val="21"/>
              </w:rPr>
            </w:pPr>
            <w:r w:rsidRPr="00AE29F2">
              <w:rPr>
                <w:rFonts w:ascii="Arial" w:hAnsi="Arial" w:cs="Arial"/>
                <w:sz w:val="21"/>
                <w:szCs w:val="21"/>
              </w:rPr>
              <w:t xml:space="preserve">Kitchen equipment, including cookers, fridges, microwaves </w:t>
            </w:r>
          </w:p>
          <w:p w14:paraId="4BB8AD71" w14:textId="50A1393F" w:rsidR="00641EB6" w:rsidRPr="00AE29F2" w:rsidRDefault="00DF3F93" w:rsidP="00877D44">
            <w:pPr>
              <w:pStyle w:val="ListParagraph"/>
              <w:numPr>
                <w:ilvl w:val="0"/>
                <w:numId w:val="11"/>
              </w:numPr>
              <w:rPr>
                <w:rFonts w:ascii="Arial" w:hAnsi="Arial" w:cs="Arial"/>
                <w:sz w:val="21"/>
                <w:szCs w:val="21"/>
              </w:rPr>
            </w:pPr>
            <w:r>
              <w:rPr>
                <w:rFonts w:ascii="Arial" w:hAnsi="Arial" w:cs="Arial"/>
                <w:sz w:val="21"/>
                <w:szCs w:val="21"/>
              </w:rPr>
              <w:t>Age appropriate play equipment</w:t>
            </w:r>
          </w:p>
          <w:p w14:paraId="06E2AF15" w14:textId="77777777" w:rsidR="00641EB6" w:rsidRPr="00AE29F2" w:rsidRDefault="00641EB6" w:rsidP="00877D44">
            <w:pPr>
              <w:pStyle w:val="ListParagraph"/>
              <w:numPr>
                <w:ilvl w:val="0"/>
                <w:numId w:val="11"/>
              </w:numPr>
              <w:rPr>
                <w:rFonts w:ascii="Arial" w:hAnsi="Arial" w:cs="Arial"/>
                <w:sz w:val="21"/>
                <w:szCs w:val="21"/>
              </w:rPr>
            </w:pPr>
            <w:r w:rsidRPr="00AE29F2">
              <w:rPr>
                <w:rFonts w:ascii="Arial" w:hAnsi="Arial" w:cs="Arial"/>
                <w:sz w:val="21"/>
                <w:szCs w:val="21"/>
              </w:rPr>
              <w:t>Storage facilities</w:t>
            </w:r>
          </w:p>
        </w:tc>
      </w:tr>
      <w:tr w:rsidR="00641EB6" w:rsidRPr="00AE29F2" w14:paraId="6B43B393" w14:textId="77777777" w:rsidTr="00E7763D">
        <w:tc>
          <w:tcPr>
            <w:tcW w:w="1413" w:type="dxa"/>
            <w:shd w:val="clear" w:color="auto" w:fill="A8D08D" w:themeFill="accent6" w:themeFillTint="99"/>
          </w:tcPr>
          <w:p w14:paraId="1CCFC9A6" w14:textId="77777777" w:rsidR="00641EB6" w:rsidRPr="00AE29F2" w:rsidRDefault="00641EB6" w:rsidP="001C27A6">
            <w:pPr>
              <w:jc w:val="right"/>
              <w:rPr>
                <w:rFonts w:ascii="Arial" w:hAnsi="Arial" w:cs="Arial"/>
                <w:b/>
                <w:sz w:val="21"/>
                <w:szCs w:val="21"/>
              </w:rPr>
            </w:pPr>
            <w:r w:rsidRPr="00AE29F2">
              <w:rPr>
                <w:rFonts w:ascii="Arial" w:hAnsi="Arial" w:cs="Arial"/>
                <w:b/>
                <w:sz w:val="21"/>
                <w:szCs w:val="21"/>
              </w:rPr>
              <w:lastRenderedPageBreak/>
              <w:t xml:space="preserve">Ineligible costs </w:t>
            </w:r>
          </w:p>
        </w:tc>
        <w:tc>
          <w:tcPr>
            <w:tcW w:w="9355" w:type="dxa"/>
            <w:shd w:val="clear" w:color="auto" w:fill="auto"/>
          </w:tcPr>
          <w:p w14:paraId="6A77A8BD" w14:textId="6873AFF3" w:rsidR="00641EB6" w:rsidRPr="00DF3F93" w:rsidRDefault="00641EB6" w:rsidP="00877D44">
            <w:pPr>
              <w:numPr>
                <w:ilvl w:val="0"/>
                <w:numId w:val="3"/>
              </w:numPr>
              <w:spacing w:line="276" w:lineRule="auto"/>
              <w:contextualSpacing/>
              <w:jc w:val="both"/>
              <w:rPr>
                <w:rFonts w:ascii="Arial" w:hAnsi="Arial" w:cs="Arial"/>
                <w:sz w:val="21"/>
                <w:szCs w:val="21"/>
              </w:rPr>
            </w:pPr>
            <w:r w:rsidRPr="00AE29F2">
              <w:rPr>
                <w:rFonts w:ascii="Arial" w:eastAsia="Arial" w:hAnsi="Arial" w:cs="Arial"/>
                <w:sz w:val="21"/>
                <w:szCs w:val="21"/>
              </w:rPr>
              <w:t>Non-capital expenditure such as wages/sala</w:t>
            </w:r>
            <w:r w:rsidR="00DF3F93">
              <w:rPr>
                <w:rFonts w:ascii="Arial" w:eastAsia="Arial" w:hAnsi="Arial" w:cs="Arial"/>
                <w:sz w:val="21"/>
                <w:szCs w:val="21"/>
              </w:rPr>
              <w:t xml:space="preserve">ries, utilities, consumables </w:t>
            </w:r>
            <w:r w:rsidR="008166A8">
              <w:rPr>
                <w:rFonts w:ascii="Arial" w:eastAsia="Arial" w:hAnsi="Arial" w:cs="Arial"/>
                <w:sz w:val="21"/>
                <w:szCs w:val="21"/>
              </w:rPr>
              <w:t>etc.</w:t>
            </w:r>
          </w:p>
          <w:p w14:paraId="11BDF1BC" w14:textId="3EEF8247" w:rsidR="00DF3F93" w:rsidRPr="00AE29F2" w:rsidRDefault="00DF3F93" w:rsidP="00877D44">
            <w:pPr>
              <w:numPr>
                <w:ilvl w:val="0"/>
                <w:numId w:val="3"/>
              </w:numPr>
              <w:spacing w:line="276" w:lineRule="auto"/>
              <w:contextualSpacing/>
              <w:jc w:val="both"/>
              <w:rPr>
                <w:rFonts w:ascii="Arial" w:hAnsi="Arial" w:cs="Arial"/>
                <w:sz w:val="21"/>
                <w:szCs w:val="21"/>
              </w:rPr>
            </w:pPr>
            <w:r>
              <w:rPr>
                <w:rFonts w:ascii="Arial" w:eastAsia="Arial" w:hAnsi="Arial" w:cs="Arial"/>
                <w:sz w:val="21"/>
                <w:szCs w:val="21"/>
              </w:rPr>
              <w:t>Office equipment</w:t>
            </w:r>
          </w:p>
          <w:p w14:paraId="0B9146C9" w14:textId="77777777" w:rsidR="00641EB6" w:rsidRPr="00AE29F2" w:rsidRDefault="00641EB6" w:rsidP="00877D44">
            <w:pPr>
              <w:numPr>
                <w:ilvl w:val="0"/>
                <w:numId w:val="3"/>
              </w:numPr>
              <w:spacing w:line="276" w:lineRule="auto"/>
              <w:contextualSpacing/>
              <w:jc w:val="both"/>
              <w:rPr>
                <w:rFonts w:ascii="Arial" w:hAnsi="Arial" w:cs="Arial"/>
                <w:sz w:val="21"/>
                <w:szCs w:val="21"/>
              </w:rPr>
            </w:pPr>
            <w:r w:rsidRPr="00AE29F2">
              <w:rPr>
                <w:rFonts w:ascii="Arial" w:eastAsia="Arial" w:hAnsi="Arial" w:cs="Arial"/>
                <w:sz w:val="21"/>
                <w:szCs w:val="21"/>
              </w:rPr>
              <w:t>Architect fees</w:t>
            </w:r>
          </w:p>
          <w:p w14:paraId="5F55449D" w14:textId="77777777" w:rsidR="00641EB6" w:rsidRPr="00AE29F2" w:rsidRDefault="00641EB6" w:rsidP="00877D44">
            <w:pPr>
              <w:numPr>
                <w:ilvl w:val="0"/>
                <w:numId w:val="3"/>
              </w:numPr>
              <w:spacing w:line="276" w:lineRule="auto"/>
              <w:contextualSpacing/>
              <w:jc w:val="both"/>
              <w:rPr>
                <w:rFonts w:ascii="Arial" w:hAnsi="Arial" w:cs="Arial"/>
                <w:sz w:val="21"/>
                <w:szCs w:val="21"/>
              </w:rPr>
            </w:pPr>
            <w:r w:rsidRPr="00AE29F2">
              <w:rPr>
                <w:rFonts w:ascii="Arial" w:eastAsia="Arial" w:hAnsi="Arial" w:cs="Arial"/>
                <w:sz w:val="21"/>
                <w:szCs w:val="21"/>
              </w:rPr>
              <w:t>Legal fees</w:t>
            </w:r>
          </w:p>
          <w:p w14:paraId="653632B2" w14:textId="77777777" w:rsidR="00641EB6" w:rsidRPr="00AE29F2" w:rsidRDefault="00641EB6" w:rsidP="00877D44">
            <w:pPr>
              <w:numPr>
                <w:ilvl w:val="0"/>
                <w:numId w:val="3"/>
              </w:numPr>
              <w:spacing w:line="276" w:lineRule="auto"/>
              <w:contextualSpacing/>
              <w:jc w:val="both"/>
              <w:rPr>
                <w:rFonts w:ascii="Arial" w:hAnsi="Arial" w:cs="Arial"/>
                <w:sz w:val="21"/>
                <w:szCs w:val="21"/>
              </w:rPr>
            </w:pPr>
            <w:r w:rsidRPr="00AE29F2">
              <w:rPr>
                <w:rFonts w:ascii="Arial" w:eastAsia="Arial" w:hAnsi="Arial" w:cs="Arial"/>
                <w:sz w:val="21"/>
                <w:szCs w:val="21"/>
              </w:rPr>
              <w:t>Any professional fees and planning permission fees associated with the capital works</w:t>
            </w:r>
          </w:p>
        </w:tc>
      </w:tr>
    </w:tbl>
    <w:p w14:paraId="25055675" w14:textId="77777777" w:rsidR="00641EB6" w:rsidRDefault="00641EB6" w:rsidP="001C27A6">
      <w:pPr>
        <w:spacing w:line="276" w:lineRule="auto"/>
        <w:jc w:val="both"/>
        <w:rPr>
          <w:rFonts w:ascii="Arial" w:hAnsi="Arial" w:cs="Arial"/>
          <w:b/>
        </w:rPr>
      </w:pPr>
    </w:p>
    <w:p w14:paraId="18CFADF0" w14:textId="46D882CB" w:rsidR="00364B23" w:rsidRDefault="00364B23" w:rsidP="001C27A6">
      <w:pPr>
        <w:spacing w:line="276" w:lineRule="auto"/>
        <w:jc w:val="both"/>
        <w:rPr>
          <w:rFonts w:ascii="Arial" w:hAnsi="Arial" w:cs="Arial"/>
          <w:b/>
        </w:rPr>
      </w:pPr>
    </w:p>
    <w:p w14:paraId="163E3BF1" w14:textId="0CB56278" w:rsidR="00641EB6" w:rsidRDefault="00641EB6" w:rsidP="001C27A6">
      <w:pPr>
        <w:spacing w:line="276" w:lineRule="auto"/>
        <w:jc w:val="both"/>
        <w:rPr>
          <w:rFonts w:ascii="Arial" w:hAnsi="Arial" w:cs="Arial"/>
          <w:b/>
        </w:rPr>
      </w:pPr>
    </w:p>
    <w:p w14:paraId="258F3B10" w14:textId="6DD2D7FF" w:rsidR="001C27A6" w:rsidRDefault="001C27A6" w:rsidP="001C27A6">
      <w:pPr>
        <w:spacing w:line="276" w:lineRule="auto"/>
        <w:jc w:val="both"/>
        <w:rPr>
          <w:rFonts w:ascii="Arial" w:hAnsi="Arial" w:cs="Arial"/>
          <w:b/>
        </w:rPr>
      </w:pPr>
    </w:p>
    <w:p w14:paraId="4CB540D4" w14:textId="2D8B15B8" w:rsidR="001C27A6" w:rsidRDefault="001C27A6" w:rsidP="001C27A6">
      <w:pPr>
        <w:spacing w:line="276" w:lineRule="auto"/>
        <w:jc w:val="both"/>
        <w:rPr>
          <w:rFonts w:ascii="Arial" w:hAnsi="Arial" w:cs="Arial"/>
          <w:b/>
        </w:rPr>
      </w:pPr>
    </w:p>
    <w:p w14:paraId="4BCD0FA1" w14:textId="77777777" w:rsidR="00E7763D" w:rsidRDefault="00E7763D" w:rsidP="001C27A6">
      <w:pPr>
        <w:spacing w:line="276" w:lineRule="auto"/>
        <w:jc w:val="both"/>
        <w:rPr>
          <w:rFonts w:ascii="Arial" w:hAnsi="Arial" w:cs="Arial"/>
          <w:b/>
        </w:rPr>
      </w:pPr>
    </w:p>
    <w:p w14:paraId="68DE8A47" w14:textId="77777777" w:rsidR="002B041F" w:rsidRDefault="002B041F" w:rsidP="001C27A6">
      <w:pPr>
        <w:spacing w:line="276" w:lineRule="auto"/>
        <w:jc w:val="both"/>
        <w:rPr>
          <w:rFonts w:ascii="Arial" w:hAnsi="Arial" w:cs="Arial"/>
          <w:b/>
        </w:rPr>
      </w:pPr>
    </w:p>
    <w:p w14:paraId="497AC623" w14:textId="2FA1BC96" w:rsidR="00E743B4" w:rsidRPr="00641EB6" w:rsidRDefault="001C27A6" w:rsidP="001C27A6">
      <w:pPr>
        <w:shd w:val="clear" w:color="auto" w:fill="A8D08D" w:themeFill="accent6" w:themeFillTint="99"/>
        <w:spacing w:line="276" w:lineRule="auto"/>
        <w:jc w:val="both"/>
        <w:rPr>
          <w:rFonts w:ascii="Arial" w:hAnsi="Arial" w:cs="Arial"/>
          <w:b/>
          <w:sz w:val="24"/>
          <w:szCs w:val="24"/>
        </w:rPr>
      </w:pPr>
      <w:r>
        <w:rPr>
          <w:rFonts w:ascii="Arial" w:hAnsi="Arial" w:cs="Arial"/>
          <w:b/>
          <w:sz w:val="24"/>
          <w:szCs w:val="24"/>
        </w:rPr>
        <w:t>3</w:t>
      </w:r>
      <w:r w:rsidR="00F0097E" w:rsidRPr="00641EB6">
        <w:rPr>
          <w:rFonts w:ascii="Arial" w:hAnsi="Arial" w:cs="Arial"/>
          <w:b/>
          <w:sz w:val="24"/>
          <w:szCs w:val="24"/>
        </w:rPr>
        <w:t>.</w:t>
      </w:r>
      <w:r w:rsidR="00E743B4" w:rsidRPr="00641EB6">
        <w:rPr>
          <w:rFonts w:ascii="Arial" w:hAnsi="Arial" w:cs="Arial"/>
          <w:b/>
          <w:sz w:val="24"/>
          <w:szCs w:val="24"/>
        </w:rPr>
        <w:t xml:space="preserve">  </w:t>
      </w:r>
      <w:r w:rsidR="00E743B4" w:rsidRPr="00641EB6">
        <w:rPr>
          <w:rFonts w:ascii="Arial" w:hAnsi="Arial" w:cs="Arial"/>
          <w:sz w:val="24"/>
          <w:szCs w:val="24"/>
        </w:rPr>
        <w:t xml:space="preserve"> </w:t>
      </w:r>
      <w:r w:rsidR="00E743B4" w:rsidRPr="00641EB6">
        <w:rPr>
          <w:rFonts w:ascii="Arial" w:hAnsi="Arial" w:cs="Arial"/>
          <w:b/>
          <w:sz w:val="24"/>
          <w:szCs w:val="24"/>
        </w:rPr>
        <w:t>Important things to know</w:t>
      </w:r>
    </w:p>
    <w:p w14:paraId="22C7F7DD" w14:textId="5C1E38BB" w:rsidR="0053152D" w:rsidRPr="0053152D" w:rsidRDefault="0053152D" w:rsidP="001C27A6">
      <w:pPr>
        <w:spacing w:line="276" w:lineRule="auto"/>
        <w:jc w:val="both"/>
        <w:rPr>
          <w:rFonts w:ascii="Arial" w:hAnsi="Arial" w:cs="Arial"/>
        </w:rPr>
      </w:pPr>
    </w:p>
    <w:p w14:paraId="2707022D" w14:textId="7F544761" w:rsidR="00100BA8" w:rsidRPr="00AE29F2" w:rsidRDefault="00725DFE" w:rsidP="001C27A6">
      <w:pPr>
        <w:shd w:val="clear" w:color="auto" w:fill="A8D08D" w:themeFill="accent6" w:themeFillTint="99"/>
        <w:spacing w:line="276" w:lineRule="auto"/>
        <w:jc w:val="both"/>
        <w:rPr>
          <w:rFonts w:ascii="Arial" w:hAnsi="Arial" w:cs="Arial"/>
          <w:b/>
        </w:rPr>
      </w:pPr>
      <w:r w:rsidRPr="00AE29F2">
        <w:rPr>
          <w:rFonts w:ascii="Arial" w:hAnsi="Arial" w:cs="Arial"/>
          <w:b/>
        </w:rPr>
        <w:t>3</w:t>
      </w:r>
      <w:r w:rsidR="00100BA8" w:rsidRPr="00AE29F2">
        <w:rPr>
          <w:rFonts w:ascii="Arial" w:hAnsi="Arial" w:cs="Arial"/>
          <w:b/>
        </w:rPr>
        <w:t>.</w:t>
      </w:r>
      <w:r w:rsidR="001C27A6" w:rsidRPr="00AE29F2">
        <w:rPr>
          <w:rFonts w:ascii="Arial" w:hAnsi="Arial" w:cs="Arial"/>
          <w:b/>
        </w:rPr>
        <w:t xml:space="preserve">1 </w:t>
      </w:r>
      <w:r w:rsidR="00100BA8" w:rsidRPr="00AE29F2">
        <w:rPr>
          <w:rFonts w:ascii="Arial" w:hAnsi="Arial" w:cs="Arial"/>
          <w:b/>
        </w:rPr>
        <w:t xml:space="preserve">What is the application process? </w:t>
      </w:r>
    </w:p>
    <w:p w14:paraId="52EB2DD8" w14:textId="18DD5CC6" w:rsidR="00100BA8" w:rsidRPr="00F128E3" w:rsidRDefault="00A141C7" w:rsidP="001C27A6">
      <w:pPr>
        <w:spacing w:line="276" w:lineRule="auto"/>
        <w:jc w:val="both"/>
        <w:rPr>
          <w:rFonts w:ascii="Arial" w:hAnsi="Arial" w:cs="Arial"/>
        </w:rPr>
      </w:pPr>
      <w:r>
        <w:rPr>
          <w:rFonts w:ascii="Arial" w:hAnsi="Arial" w:cs="Arial"/>
        </w:rPr>
        <w:t>This an on</w:t>
      </w:r>
      <w:r w:rsidR="00100BA8" w:rsidRPr="00F128E3">
        <w:rPr>
          <w:rFonts w:ascii="Arial" w:hAnsi="Arial" w:cs="Arial"/>
        </w:rPr>
        <w:t>line application process via the PIP system on the Pobal website (www.pobal.ie)</w:t>
      </w:r>
    </w:p>
    <w:p w14:paraId="234AABD6" w14:textId="77777777" w:rsidR="00100BA8" w:rsidRDefault="00100BA8" w:rsidP="001C27A6">
      <w:pPr>
        <w:spacing w:line="276" w:lineRule="auto"/>
        <w:jc w:val="both"/>
        <w:rPr>
          <w:rFonts w:ascii="Arial" w:hAnsi="Arial" w:cs="Arial"/>
          <w:b/>
        </w:rPr>
      </w:pPr>
      <w:r w:rsidRPr="00F128E3">
        <w:rPr>
          <w:rFonts w:ascii="Arial" w:hAnsi="Arial" w:cs="Arial"/>
        </w:rPr>
        <w:t>The call for applications is a competitive application process.  Your application will be in direct competition with all other applications received</w:t>
      </w:r>
      <w:r w:rsidRPr="00F128E3">
        <w:rPr>
          <w:rFonts w:ascii="Arial" w:hAnsi="Arial" w:cs="Arial"/>
          <w:b/>
        </w:rPr>
        <w:t xml:space="preserve">.  Only applications that meet the required standard and have submitted all the required documents will be considered for funding. </w:t>
      </w:r>
    </w:p>
    <w:p w14:paraId="541E1275" w14:textId="6A918C5F" w:rsidR="00DF3F93" w:rsidRPr="00F128E3" w:rsidRDefault="00DF3F93" w:rsidP="001C27A6">
      <w:pPr>
        <w:spacing w:line="276" w:lineRule="auto"/>
        <w:jc w:val="both"/>
        <w:rPr>
          <w:rFonts w:ascii="Arial" w:hAnsi="Arial" w:cs="Arial"/>
          <w:b/>
        </w:rPr>
      </w:pPr>
      <w:r w:rsidRPr="00D15B9D">
        <w:rPr>
          <w:rFonts w:ascii="Arial" w:eastAsia="Arial" w:hAnsi="Arial" w:cs="Arial"/>
          <w:b/>
        </w:rPr>
        <w:t xml:space="preserve">Applicants who have multiple service facilities </w:t>
      </w:r>
      <w:r>
        <w:rPr>
          <w:rFonts w:ascii="Arial" w:eastAsia="Arial" w:hAnsi="Arial" w:cs="Arial"/>
        </w:rPr>
        <w:t>can submit more than one application.  In the event of that this funding call is oversubscribed the number of applications approved from multiple service</w:t>
      </w:r>
      <w:r w:rsidR="00D547EB">
        <w:rPr>
          <w:rFonts w:ascii="Arial" w:eastAsia="Arial" w:hAnsi="Arial" w:cs="Arial"/>
        </w:rPr>
        <w:t>s</w:t>
      </w:r>
      <w:r>
        <w:rPr>
          <w:rFonts w:ascii="Arial" w:eastAsia="Arial" w:hAnsi="Arial" w:cs="Arial"/>
        </w:rPr>
        <w:t xml:space="preserve"> may be limited</w:t>
      </w:r>
      <w:r w:rsidR="00D547EB">
        <w:rPr>
          <w:rFonts w:ascii="Arial" w:eastAsia="Arial" w:hAnsi="Arial" w:cs="Arial"/>
        </w:rPr>
        <w:t>.</w:t>
      </w:r>
    </w:p>
    <w:p w14:paraId="43DEA364" w14:textId="5E3B1CC6" w:rsidR="0043573C" w:rsidRPr="004F14E8" w:rsidRDefault="00100BA8" w:rsidP="001C27A6">
      <w:pPr>
        <w:spacing w:line="276" w:lineRule="auto"/>
        <w:jc w:val="both"/>
        <w:rPr>
          <w:rFonts w:ascii="Arial" w:hAnsi="Arial" w:cs="Arial"/>
        </w:rPr>
      </w:pPr>
      <w:r w:rsidRPr="00F128E3">
        <w:rPr>
          <w:rFonts w:ascii="Arial" w:hAnsi="Arial" w:cs="Arial"/>
        </w:rPr>
        <w:t xml:space="preserve">No application forms, information or submissions will be accepted via email or </w:t>
      </w:r>
      <w:r w:rsidR="001F3190">
        <w:rPr>
          <w:rFonts w:ascii="Arial" w:hAnsi="Arial" w:cs="Arial"/>
        </w:rPr>
        <w:t xml:space="preserve">in </w:t>
      </w:r>
      <w:r w:rsidRPr="00F128E3">
        <w:rPr>
          <w:rFonts w:ascii="Arial" w:hAnsi="Arial" w:cs="Arial"/>
        </w:rPr>
        <w:t>hard</w:t>
      </w:r>
      <w:r w:rsidR="001F3190">
        <w:rPr>
          <w:rFonts w:ascii="Arial" w:hAnsi="Arial" w:cs="Arial"/>
        </w:rPr>
        <w:t xml:space="preserve"> </w:t>
      </w:r>
      <w:r w:rsidRPr="00F128E3">
        <w:rPr>
          <w:rFonts w:ascii="Arial" w:hAnsi="Arial" w:cs="Arial"/>
        </w:rPr>
        <w:t>copy</w:t>
      </w:r>
      <w:r w:rsidR="0043573C">
        <w:rPr>
          <w:rFonts w:ascii="Arial" w:hAnsi="Arial" w:cs="Arial"/>
        </w:rPr>
        <w:t>.</w:t>
      </w:r>
    </w:p>
    <w:p w14:paraId="0AF76433" w14:textId="2939D402" w:rsidR="00100BA8" w:rsidRPr="00AE29F2" w:rsidRDefault="001C27A6" w:rsidP="001C27A6">
      <w:pPr>
        <w:shd w:val="clear" w:color="auto" w:fill="A8D08D" w:themeFill="accent6" w:themeFillTint="99"/>
        <w:spacing w:line="276" w:lineRule="auto"/>
        <w:jc w:val="both"/>
        <w:rPr>
          <w:rFonts w:ascii="Arial" w:hAnsi="Arial" w:cs="Arial"/>
          <w:b/>
        </w:rPr>
      </w:pPr>
      <w:r w:rsidRPr="00AE29F2">
        <w:rPr>
          <w:rFonts w:ascii="Arial" w:hAnsi="Arial" w:cs="Arial"/>
          <w:b/>
        </w:rPr>
        <w:t>3</w:t>
      </w:r>
      <w:r w:rsidR="00100BA8" w:rsidRPr="00AE29F2">
        <w:rPr>
          <w:rFonts w:ascii="Arial" w:hAnsi="Arial" w:cs="Arial"/>
          <w:b/>
        </w:rPr>
        <w:t>.</w:t>
      </w:r>
      <w:r w:rsidRPr="00AE29F2">
        <w:rPr>
          <w:rFonts w:ascii="Arial" w:hAnsi="Arial" w:cs="Arial"/>
          <w:b/>
        </w:rPr>
        <w:t xml:space="preserve">2 </w:t>
      </w:r>
      <w:r w:rsidR="00100BA8" w:rsidRPr="00AE29F2">
        <w:rPr>
          <w:rFonts w:ascii="Arial" w:hAnsi="Arial" w:cs="Arial"/>
          <w:b/>
        </w:rPr>
        <w:t>What you need to do in advance</w:t>
      </w:r>
    </w:p>
    <w:p w14:paraId="4FCBB1ED" w14:textId="4437BC03" w:rsidR="00100BA8" w:rsidRPr="00F128E3" w:rsidRDefault="00100BA8" w:rsidP="001C27A6">
      <w:pPr>
        <w:spacing w:after="0" w:line="276" w:lineRule="auto"/>
        <w:jc w:val="both"/>
        <w:rPr>
          <w:rFonts w:ascii="Arial" w:hAnsi="Arial" w:cs="Arial"/>
        </w:rPr>
      </w:pPr>
      <w:r w:rsidRPr="00F128E3">
        <w:rPr>
          <w:rFonts w:ascii="Arial" w:hAnsi="Arial" w:cs="Arial"/>
        </w:rPr>
        <w:t xml:space="preserve">In preparing the information </w:t>
      </w:r>
      <w:r w:rsidR="0043573C">
        <w:rPr>
          <w:rFonts w:ascii="Arial" w:hAnsi="Arial" w:cs="Arial"/>
        </w:rPr>
        <w:t>for</w:t>
      </w:r>
      <w:r w:rsidRPr="00F128E3">
        <w:rPr>
          <w:rFonts w:ascii="Arial" w:hAnsi="Arial" w:cs="Arial"/>
        </w:rPr>
        <w:t xml:space="preserve"> your </w:t>
      </w:r>
      <w:r w:rsidR="00EF155F" w:rsidRPr="002951E0">
        <w:rPr>
          <w:rFonts w:ascii="Arial" w:hAnsi="Arial" w:cs="Arial"/>
        </w:rPr>
        <w:t>application,</w:t>
      </w:r>
      <w:r w:rsidRPr="00F128E3">
        <w:rPr>
          <w:rFonts w:ascii="Arial" w:hAnsi="Arial" w:cs="Arial"/>
        </w:rPr>
        <w:t xml:space="preserve"> we urge you to read </w:t>
      </w:r>
      <w:r w:rsidR="0043573C">
        <w:rPr>
          <w:rFonts w:ascii="Arial" w:hAnsi="Arial" w:cs="Arial"/>
        </w:rPr>
        <w:t>this document</w:t>
      </w:r>
      <w:r w:rsidR="000E3CF5">
        <w:rPr>
          <w:rFonts w:ascii="Arial" w:hAnsi="Arial" w:cs="Arial"/>
        </w:rPr>
        <w:t xml:space="preserve"> </w:t>
      </w:r>
      <w:r w:rsidR="00EF155F">
        <w:rPr>
          <w:rFonts w:ascii="Arial" w:hAnsi="Arial" w:cs="Arial"/>
        </w:rPr>
        <w:t>a</w:t>
      </w:r>
      <w:r w:rsidR="001F3190">
        <w:rPr>
          <w:rFonts w:ascii="Arial" w:hAnsi="Arial" w:cs="Arial"/>
        </w:rPr>
        <w:t>nd view the on</w:t>
      </w:r>
      <w:r w:rsidR="000E3CF5">
        <w:rPr>
          <w:rFonts w:ascii="Arial" w:hAnsi="Arial" w:cs="Arial"/>
        </w:rPr>
        <w:t>line tutorial</w:t>
      </w:r>
      <w:r w:rsidR="00A829F8">
        <w:rPr>
          <w:rFonts w:ascii="Arial" w:hAnsi="Arial" w:cs="Arial"/>
        </w:rPr>
        <w:t xml:space="preserve"> on the PIP portal</w:t>
      </w:r>
      <w:r w:rsidR="00EF155F">
        <w:rPr>
          <w:rFonts w:ascii="Arial" w:hAnsi="Arial" w:cs="Arial"/>
        </w:rPr>
        <w:t>.  We also</w:t>
      </w:r>
      <w:r w:rsidRPr="00F128E3">
        <w:rPr>
          <w:rFonts w:ascii="Arial" w:hAnsi="Arial" w:cs="Arial"/>
        </w:rPr>
        <w:t xml:space="preserve"> </w:t>
      </w:r>
      <w:r w:rsidR="000E3CF5">
        <w:rPr>
          <w:rFonts w:ascii="Arial" w:hAnsi="Arial" w:cs="Arial"/>
        </w:rPr>
        <w:t>advise</w:t>
      </w:r>
      <w:r w:rsidRPr="00F128E3">
        <w:rPr>
          <w:rFonts w:ascii="Arial" w:hAnsi="Arial" w:cs="Arial"/>
        </w:rPr>
        <w:t xml:space="preserve"> you to:-</w:t>
      </w:r>
    </w:p>
    <w:p w14:paraId="3FA7204F" w14:textId="71145369" w:rsidR="00100BA8" w:rsidRDefault="00100BA8" w:rsidP="00877D44">
      <w:pPr>
        <w:pStyle w:val="ListParagraph"/>
        <w:numPr>
          <w:ilvl w:val="0"/>
          <w:numId w:val="2"/>
        </w:numPr>
        <w:spacing w:after="0" w:line="276" w:lineRule="auto"/>
        <w:jc w:val="both"/>
        <w:rPr>
          <w:rFonts w:ascii="Arial" w:hAnsi="Arial" w:cs="Arial"/>
        </w:rPr>
      </w:pPr>
      <w:r w:rsidRPr="00F128E3">
        <w:rPr>
          <w:rFonts w:ascii="Arial" w:hAnsi="Arial" w:cs="Arial"/>
        </w:rPr>
        <w:t>Be as concise as possible in preparing your proposal and in the information included in the application form</w:t>
      </w:r>
      <w:r w:rsidR="0043573C">
        <w:rPr>
          <w:rFonts w:ascii="Arial" w:hAnsi="Arial" w:cs="Arial"/>
        </w:rPr>
        <w:t>.</w:t>
      </w:r>
    </w:p>
    <w:p w14:paraId="33D0D03E" w14:textId="59658BB2" w:rsidR="00E774CE" w:rsidRPr="00F128E3" w:rsidRDefault="00E774CE" w:rsidP="00877D44">
      <w:pPr>
        <w:pStyle w:val="ListParagraph"/>
        <w:numPr>
          <w:ilvl w:val="0"/>
          <w:numId w:val="2"/>
        </w:numPr>
        <w:spacing w:after="0" w:line="276" w:lineRule="auto"/>
        <w:jc w:val="both"/>
        <w:rPr>
          <w:rFonts w:ascii="Arial" w:hAnsi="Arial" w:cs="Arial"/>
        </w:rPr>
      </w:pPr>
      <w:r>
        <w:rPr>
          <w:rFonts w:ascii="Arial" w:hAnsi="Arial" w:cs="Arial"/>
        </w:rPr>
        <w:t xml:space="preserve">Obtain permission from the relevant Local Authority </w:t>
      </w:r>
      <w:r w:rsidR="00D547EB">
        <w:rPr>
          <w:rFonts w:ascii="Arial" w:hAnsi="Arial" w:cs="Arial"/>
        </w:rPr>
        <w:t>to set up a new</w:t>
      </w:r>
      <w:r w:rsidR="001F3190">
        <w:rPr>
          <w:rFonts w:ascii="Arial" w:hAnsi="Arial" w:cs="Arial"/>
        </w:rPr>
        <w:t xml:space="preserve"> SAC </w:t>
      </w:r>
      <w:r w:rsidR="00D547EB">
        <w:rPr>
          <w:rFonts w:ascii="Arial" w:hAnsi="Arial" w:cs="Arial"/>
        </w:rPr>
        <w:t>which is</w:t>
      </w:r>
      <w:r w:rsidR="001F3190">
        <w:rPr>
          <w:rFonts w:ascii="Arial" w:hAnsi="Arial" w:cs="Arial"/>
        </w:rPr>
        <w:t xml:space="preserve"> </w:t>
      </w:r>
      <w:r>
        <w:rPr>
          <w:rFonts w:ascii="Arial" w:hAnsi="Arial" w:cs="Arial"/>
        </w:rPr>
        <w:t>the subject of the application</w:t>
      </w:r>
      <w:r w:rsidR="00D547EB">
        <w:rPr>
          <w:rFonts w:ascii="Arial" w:hAnsi="Arial" w:cs="Arial"/>
        </w:rPr>
        <w:t>.</w:t>
      </w:r>
    </w:p>
    <w:p w14:paraId="7C35FCDA" w14:textId="74A456A1" w:rsidR="00E774CE" w:rsidRDefault="00E774CE" w:rsidP="001C27A6">
      <w:pPr>
        <w:spacing w:after="0" w:line="276" w:lineRule="auto"/>
        <w:jc w:val="both"/>
        <w:rPr>
          <w:rFonts w:ascii="Arial" w:hAnsi="Arial" w:cs="Arial"/>
        </w:rPr>
      </w:pPr>
    </w:p>
    <w:p w14:paraId="07B5BA1A" w14:textId="0A0A3248" w:rsidR="00596870" w:rsidRPr="00AE29F2" w:rsidRDefault="00E774CE" w:rsidP="00AE29F2">
      <w:pPr>
        <w:pBdr>
          <w:top w:val="single" w:sz="4" w:space="1" w:color="auto"/>
          <w:left w:val="single" w:sz="4" w:space="0" w:color="auto"/>
          <w:bottom w:val="single" w:sz="4" w:space="1" w:color="auto"/>
          <w:right w:val="single" w:sz="4" w:space="4" w:color="auto"/>
        </w:pBdr>
        <w:shd w:val="clear" w:color="auto" w:fill="FFF2CC" w:themeFill="accent4" w:themeFillTint="33"/>
        <w:spacing w:after="0" w:line="276" w:lineRule="auto"/>
        <w:jc w:val="both"/>
        <w:rPr>
          <w:rFonts w:ascii="Arial" w:hAnsi="Arial" w:cs="Arial"/>
          <w:b/>
        </w:rPr>
      </w:pPr>
      <w:r>
        <w:rPr>
          <w:rFonts w:ascii="Arial" w:hAnsi="Arial" w:cs="Arial"/>
        </w:rPr>
        <w:t>Applicants must complete an online application form through the PIP system using their DCYA reference number.</w:t>
      </w:r>
      <w:r w:rsidR="00596870">
        <w:rPr>
          <w:rFonts w:ascii="Arial" w:hAnsi="Arial" w:cs="Arial"/>
        </w:rPr>
        <w:t xml:space="preserve">  If you do not have a valid DCYA reference number, </w:t>
      </w:r>
      <w:r w:rsidR="00596870" w:rsidRPr="00AE29F2">
        <w:rPr>
          <w:rFonts w:ascii="Arial" w:hAnsi="Arial" w:cs="Arial"/>
          <w:b/>
        </w:rPr>
        <w:t>you must contact your local County/City Childcare Committee</w:t>
      </w:r>
      <w:r w:rsidR="00DF3F93">
        <w:rPr>
          <w:rFonts w:ascii="Arial" w:hAnsi="Arial" w:cs="Arial"/>
          <w:b/>
        </w:rPr>
        <w:t xml:space="preserve"> immediately</w:t>
      </w:r>
      <w:r w:rsidR="00596870" w:rsidRPr="00AE29F2">
        <w:rPr>
          <w:rFonts w:ascii="Arial" w:hAnsi="Arial" w:cs="Arial"/>
          <w:b/>
        </w:rPr>
        <w:t xml:space="preserve"> </w:t>
      </w:r>
      <w:r w:rsidR="00596870" w:rsidRPr="00AE29F2">
        <w:rPr>
          <w:rFonts w:ascii="Arial" w:hAnsi="Arial" w:cs="Arial"/>
          <w:b/>
        </w:rPr>
        <w:lastRenderedPageBreak/>
        <w:t xml:space="preserve">who will advise you of the application process for obtaining a valid DCYA reference number. </w:t>
      </w:r>
    </w:p>
    <w:p w14:paraId="0AAA77CF" w14:textId="55C37DAA" w:rsidR="0043573C" w:rsidRPr="002951E0" w:rsidRDefault="0043573C" w:rsidP="001C27A6">
      <w:pPr>
        <w:spacing w:line="276" w:lineRule="auto"/>
        <w:jc w:val="both"/>
        <w:rPr>
          <w:rFonts w:ascii="Arial" w:hAnsi="Arial" w:cs="Arial"/>
        </w:rPr>
      </w:pPr>
    </w:p>
    <w:p w14:paraId="1D7D13B3" w14:textId="35D50A9C" w:rsidR="00100BA8" w:rsidRPr="00CC21BC" w:rsidRDefault="00725DFE" w:rsidP="001C27A6">
      <w:pPr>
        <w:shd w:val="clear" w:color="auto" w:fill="A8D08D" w:themeFill="accent6" w:themeFillTint="99"/>
        <w:spacing w:line="276" w:lineRule="auto"/>
        <w:jc w:val="both"/>
        <w:rPr>
          <w:rFonts w:ascii="Arial" w:hAnsi="Arial" w:cs="Arial"/>
        </w:rPr>
      </w:pPr>
      <w:r>
        <w:rPr>
          <w:rFonts w:ascii="Arial" w:hAnsi="Arial" w:cs="Arial"/>
          <w:b/>
        </w:rPr>
        <w:t>3</w:t>
      </w:r>
      <w:r w:rsidR="00100BA8" w:rsidRPr="00CC21BC">
        <w:rPr>
          <w:rFonts w:ascii="Arial" w:hAnsi="Arial" w:cs="Arial"/>
          <w:b/>
        </w:rPr>
        <w:t>.</w:t>
      </w:r>
      <w:r w:rsidR="001C27A6">
        <w:rPr>
          <w:rFonts w:ascii="Arial" w:hAnsi="Arial" w:cs="Arial"/>
          <w:b/>
        </w:rPr>
        <w:t>3</w:t>
      </w:r>
      <w:r w:rsidR="00100BA8" w:rsidRPr="00CC21BC">
        <w:rPr>
          <w:rFonts w:ascii="Arial" w:hAnsi="Arial" w:cs="Arial"/>
          <w:b/>
        </w:rPr>
        <w:t xml:space="preserve"> </w:t>
      </w:r>
      <w:r w:rsidR="0084385D" w:rsidRPr="00CC21BC">
        <w:rPr>
          <w:rFonts w:ascii="Arial" w:hAnsi="Arial" w:cs="Arial"/>
          <w:b/>
        </w:rPr>
        <w:t>Completing the online application form</w:t>
      </w:r>
    </w:p>
    <w:p w14:paraId="626973CC" w14:textId="07ACE8BB" w:rsidR="00100BA8" w:rsidRPr="00E774CE" w:rsidRDefault="00100BA8" w:rsidP="001C27A6">
      <w:pPr>
        <w:spacing w:line="276" w:lineRule="auto"/>
        <w:jc w:val="both"/>
        <w:rPr>
          <w:rFonts w:ascii="Arial" w:hAnsi="Arial" w:cs="Arial"/>
          <w:u w:val="single"/>
        </w:rPr>
      </w:pPr>
      <w:r w:rsidRPr="00E774CE">
        <w:rPr>
          <w:rFonts w:ascii="Arial" w:hAnsi="Arial" w:cs="Arial"/>
        </w:rPr>
        <w:t xml:space="preserve">Applications must be made using the online application form, accessed through the PIP portal, using your current User Name and Password. </w:t>
      </w:r>
      <w:r w:rsidR="0084385D" w:rsidRPr="00E774CE">
        <w:rPr>
          <w:rFonts w:ascii="Arial" w:hAnsi="Arial" w:cs="Arial"/>
        </w:rPr>
        <w:t xml:space="preserve">  Please refer to our online tutorial</w:t>
      </w:r>
      <w:r w:rsidR="00364B23" w:rsidRPr="00E774CE">
        <w:rPr>
          <w:rFonts w:ascii="Arial" w:hAnsi="Arial" w:cs="Arial"/>
        </w:rPr>
        <w:t>.</w:t>
      </w:r>
    </w:p>
    <w:p w14:paraId="028C34AD" w14:textId="36D1FA0A" w:rsidR="00100BA8" w:rsidRPr="00E774CE" w:rsidRDefault="0084385D" w:rsidP="001C27A6">
      <w:pPr>
        <w:spacing w:line="276" w:lineRule="auto"/>
        <w:jc w:val="both"/>
        <w:rPr>
          <w:rFonts w:ascii="Arial" w:hAnsi="Arial" w:cs="Arial"/>
        </w:rPr>
      </w:pPr>
      <w:r w:rsidRPr="00E774CE">
        <w:rPr>
          <w:rFonts w:ascii="Arial" w:hAnsi="Arial" w:cs="Arial"/>
        </w:rPr>
        <w:t xml:space="preserve">You will be directed to enter </w:t>
      </w:r>
      <w:r w:rsidR="00100BA8" w:rsidRPr="00E774CE">
        <w:rPr>
          <w:rFonts w:ascii="Arial" w:hAnsi="Arial" w:cs="Arial"/>
        </w:rPr>
        <w:t xml:space="preserve">your DCYA reference number, </w:t>
      </w:r>
      <w:r w:rsidRPr="00E774CE">
        <w:rPr>
          <w:rFonts w:ascii="Arial" w:hAnsi="Arial" w:cs="Arial"/>
        </w:rPr>
        <w:t>which the system will use to</w:t>
      </w:r>
      <w:r w:rsidR="00100BA8" w:rsidRPr="00E774CE">
        <w:rPr>
          <w:rFonts w:ascii="Arial" w:hAnsi="Arial" w:cs="Arial"/>
        </w:rPr>
        <w:t xml:space="preserve"> automatically generate your personalised application form</w:t>
      </w:r>
      <w:r w:rsidRPr="00E774CE">
        <w:rPr>
          <w:rFonts w:ascii="Arial" w:hAnsi="Arial" w:cs="Arial"/>
        </w:rPr>
        <w:t xml:space="preserve">.  </w:t>
      </w:r>
      <w:r w:rsidR="00100BA8" w:rsidRPr="00E774CE">
        <w:rPr>
          <w:rFonts w:ascii="Arial" w:hAnsi="Arial" w:cs="Arial"/>
        </w:rPr>
        <w:t>If an applicatio</w:t>
      </w:r>
      <w:r w:rsidR="00E7763D">
        <w:rPr>
          <w:rFonts w:ascii="Arial" w:hAnsi="Arial" w:cs="Arial"/>
        </w:rPr>
        <w:t xml:space="preserve">n form does not open for you, </w:t>
      </w:r>
      <w:r w:rsidR="001F3190">
        <w:rPr>
          <w:rFonts w:ascii="Arial" w:hAnsi="Arial" w:cs="Arial"/>
        </w:rPr>
        <w:t xml:space="preserve">you may be </w:t>
      </w:r>
      <w:r w:rsidR="00100BA8" w:rsidRPr="00E774CE">
        <w:rPr>
          <w:rFonts w:ascii="Arial" w:hAnsi="Arial" w:cs="Arial"/>
        </w:rPr>
        <w:t xml:space="preserve">ineligible to apply and your organisation/service </w:t>
      </w:r>
      <w:r w:rsidR="001F3190">
        <w:rPr>
          <w:rFonts w:ascii="Arial" w:hAnsi="Arial" w:cs="Arial"/>
        </w:rPr>
        <w:t>may</w:t>
      </w:r>
      <w:r w:rsidR="00100BA8" w:rsidRPr="00E774CE">
        <w:rPr>
          <w:rFonts w:ascii="Arial" w:hAnsi="Arial" w:cs="Arial"/>
        </w:rPr>
        <w:t xml:space="preserve"> not meet one or more of the basic requirements.  If you believe that you are eligible to apply and </w:t>
      </w:r>
      <w:r w:rsidR="001F3190">
        <w:rPr>
          <w:rFonts w:ascii="Arial" w:hAnsi="Arial" w:cs="Arial"/>
        </w:rPr>
        <w:t>the</w:t>
      </w:r>
      <w:r w:rsidR="00100BA8" w:rsidRPr="00E774CE">
        <w:rPr>
          <w:rFonts w:ascii="Arial" w:hAnsi="Arial" w:cs="Arial"/>
        </w:rPr>
        <w:t xml:space="preserve"> application form is not available to you on the system you can contact</w:t>
      </w:r>
      <w:r w:rsidR="00100BA8" w:rsidRPr="00E774CE">
        <w:rPr>
          <w:rFonts w:ascii="Arial" w:hAnsi="Arial" w:cs="Arial"/>
          <w:b/>
        </w:rPr>
        <w:t xml:space="preserve"> </w:t>
      </w:r>
      <w:r w:rsidR="00100BA8" w:rsidRPr="00E774CE">
        <w:rPr>
          <w:rFonts w:ascii="Arial" w:hAnsi="Arial" w:cs="Arial"/>
        </w:rPr>
        <w:t>us</w:t>
      </w:r>
      <w:r w:rsidR="00100BA8" w:rsidRPr="00E774CE">
        <w:rPr>
          <w:rFonts w:ascii="Arial" w:hAnsi="Arial" w:cs="Arial"/>
          <w:b/>
        </w:rPr>
        <w:t xml:space="preserve"> via e-mail to </w:t>
      </w:r>
      <w:hyperlink r:id="rId13" w:history="1">
        <w:r w:rsidR="00100BA8" w:rsidRPr="00E774CE">
          <w:rPr>
            <w:rStyle w:val="Hyperlink"/>
            <w:rFonts w:ascii="Arial" w:hAnsi="Arial" w:cs="Arial"/>
            <w:b/>
          </w:rPr>
          <w:t>onlinesupport@pobal.ie</w:t>
        </w:r>
      </w:hyperlink>
      <w:r w:rsidR="00100BA8" w:rsidRPr="00E774CE">
        <w:rPr>
          <w:rFonts w:ascii="Arial" w:hAnsi="Arial" w:cs="Arial"/>
          <w:b/>
          <w:color w:val="FF0000"/>
        </w:rPr>
        <w:t xml:space="preserve"> </w:t>
      </w:r>
      <w:r w:rsidR="004F14E8">
        <w:rPr>
          <w:rFonts w:ascii="Arial" w:hAnsi="Arial" w:cs="Arial"/>
        </w:rPr>
        <w:t>.</w:t>
      </w:r>
    </w:p>
    <w:p w14:paraId="3D62BA9D" w14:textId="6466984F" w:rsidR="0084385D" w:rsidRPr="00E774CE" w:rsidRDefault="0084385D" w:rsidP="001C27A6">
      <w:pPr>
        <w:spacing w:line="276" w:lineRule="auto"/>
        <w:jc w:val="both"/>
        <w:rPr>
          <w:rFonts w:ascii="Arial" w:hAnsi="Arial" w:cs="Arial"/>
        </w:rPr>
      </w:pPr>
      <w:r w:rsidRPr="00E774CE">
        <w:rPr>
          <w:rFonts w:ascii="Arial" w:hAnsi="Arial" w:cs="Arial"/>
        </w:rPr>
        <w:t xml:space="preserve">Some information on the application form will be pre-filled from your records on the PIP system.  </w:t>
      </w:r>
      <w:r w:rsidR="00882361" w:rsidRPr="00E774CE">
        <w:rPr>
          <w:rFonts w:ascii="Arial" w:hAnsi="Arial" w:cs="Arial"/>
        </w:rPr>
        <w:t>Y</w:t>
      </w:r>
      <w:r w:rsidR="001F3190">
        <w:rPr>
          <w:rFonts w:ascii="Arial" w:hAnsi="Arial" w:cs="Arial"/>
        </w:rPr>
        <w:t xml:space="preserve">ou must contact Pobal </w:t>
      </w:r>
      <w:r w:rsidR="00882361" w:rsidRPr="00E774CE">
        <w:rPr>
          <w:rFonts w:ascii="Arial" w:hAnsi="Arial" w:cs="Arial"/>
        </w:rPr>
        <w:t xml:space="preserve">if your details have changed, so that they can be amended. </w:t>
      </w:r>
    </w:p>
    <w:p w14:paraId="02267829" w14:textId="7AB8C5D0" w:rsidR="00100BA8" w:rsidRPr="00E774CE" w:rsidRDefault="0084385D" w:rsidP="001C27A6">
      <w:pPr>
        <w:spacing w:line="276" w:lineRule="auto"/>
        <w:jc w:val="both"/>
        <w:rPr>
          <w:rFonts w:ascii="Arial" w:hAnsi="Arial" w:cs="Arial"/>
        </w:rPr>
      </w:pPr>
      <w:r w:rsidRPr="00E774CE">
        <w:rPr>
          <w:rFonts w:ascii="Arial" w:hAnsi="Arial" w:cs="Arial"/>
        </w:rPr>
        <w:t xml:space="preserve">Please be aware that </w:t>
      </w:r>
      <w:r w:rsidR="00882361" w:rsidRPr="00E774CE">
        <w:rPr>
          <w:rFonts w:ascii="Arial" w:hAnsi="Arial" w:cs="Arial"/>
        </w:rPr>
        <w:t>some</w:t>
      </w:r>
      <w:r w:rsidRPr="00E774CE">
        <w:rPr>
          <w:rFonts w:ascii="Arial" w:hAnsi="Arial" w:cs="Arial"/>
        </w:rPr>
        <w:t xml:space="preserve"> boxes in the application form ha</w:t>
      </w:r>
      <w:r w:rsidR="00882361" w:rsidRPr="00E774CE">
        <w:rPr>
          <w:rFonts w:ascii="Arial" w:hAnsi="Arial" w:cs="Arial"/>
        </w:rPr>
        <w:t>ve</w:t>
      </w:r>
      <w:r w:rsidRPr="00E774CE">
        <w:rPr>
          <w:rFonts w:ascii="Arial" w:hAnsi="Arial" w:cs="Arial"/>
        </w:rPr>
        <w:t xml:space="preserve"> character limits i.e. there is a limit on the amount of text you can insert.  The character count includes spaces, punctuation and lines.</w:t>
      </w:r>
      <w:r w:rsidR="00D547EB" w:rsidRPr="00D547EB">
        <w:rPr>
          <w:rFonts w:ascii="Arial" w:hAnsi="Arial" w:cs="Arial"/>
        </w:rPr>
        <w:t xml:space="preserve"> </w:t>
      </w:r>
      <w:r w:rsidR="00D547EB" w:rsidRPr="00E774CE">
        <w:rPr>
          <w:rFonts w:ascii="Arial" w:hAnsi="Arial" w:cs="Arial"/>
        </w:rPr>
        <w:t xml:space="preserve">Please try to be as concise and factual </w:t>
      </w:r>
      <w:r w:rsidR="00D547EB">
        <w:rPr>
          <w:rFonts w:ascii="Arial" w:hAnsi="Arial" w:cs="Arial"/>
        </w:rPr>
        <w:t xml:space="preserve">as possible </w:t>
      </w:r>
      <w:r w:rsidR="00D547EB" w:rsidRPr="00E774CE">
        <w:rPr>
          <w:rFonts w:ascii="Arial" w:hAnsi="Arial" w:cs="Arial"/>
        </w:rPr>
        <w:t xml:space="preserve">in your responses.  </w:t>
      </w:r>
    </w:p>
    <w:p w14:paraId="590F7DDF" w14:textId="2F0ECA1E" w:rsidR="00100BA8" w:rsidRPr="00E774CE" w:rsidRDefault="0084385D" w:rsidP="001C27A6">
      <w:pPr>
        <w:spacing w:line="276" w:lineRule="auto"/>
        <w:jc w:val="both"/>
        <w:rPr>
          <w:rFonts w:ascii="Arial" w:hAnsi="Arial" w:cs="Arial"/>
        </w:rPr>
      </w:pPr>
      <w:r w:rsidRPr="00E774CE">
        <w:rPr>
          <w:rFonts w:ascii="Arial" w:hAnsi="Arial" w:cs="Arial"/>
        </w:rPr>
        <w:t>You will be able to edit, save and exit your application form informatio</w:t>
      </w:r>
      <w:r w:rsidR="001F3190">
        <w:rPr>
          <w:rFonts w:ascii="Arial" w:hAnsi="Arial" w:cs="Arial"/>
        </w:rPr>
        <w:t xml:space="preserve">n as often as you like. However, </w:t>
      </w:r>
      <w:r w:rsidR="001F3190">
        <w:rPr>
          <w:rFonts w:ascii="Arial" w:hAnsi="Arial" w:cs="Arial"/>
          <w:b/>
        </w:rPr>
        <w:t>once you submit your on</w:t>
      </w:r>
      <w:r w:rsidRPr="00E774CE">
        <w:rPr>
          <w:rFonts w:ascii="Arial" w:hAnsi="Arial" w:cs="Arial"/>
          <w:b/>
        </w:rPr>
        <w:t>line application, the information within the form cannot be edited and no additional documents can be attached or submitted</w:t>
      </w:r>
      <w:r w:rsidR="000F7B54" w:rsidRPr="00E774CE">
        <w:rPr>
          <w:rFonts w:ascii="Arial" w:hAnsi="Arial" w:cs="Arial"/>
          <w:b/>
        </w:rPr>
        <w:t>.</w:t>
      </w:r>
    </w:p>
    <w:p w14:paraId="77FC5C12" w14:textId="4A672CCD" w:rsidR="00100BA8" w:rsidRPr="00F128E3" w:rsidRDefault="0084385D" w:rsidP="001C27A6">
      <w:pPr>
        <w:spacing w:line="276" w:lineRule="auto"/>
        <w:jc w:val="both"/>
        <w:rPr>
          <w:rFonts w:ascii="Arial" w:hAnsi="Arial" w:cs="Arial"/>
        </w:rPr>
      </w:pPr>
      <w:r w:rsidRPr="00E774CE">
        <w:rPr>
          <w:rFonts w:ascii="Arial" w:hAnsi="Arial" w:cs="Arial"/>
        </w:rPr>
        <w:t>The application form must be completed in full.  If you have not completed all the mandatory questions</w:t>
      </w:r>
      <w:r w:rsidR="00CC21BC" w:rsidRPr="00E774CE">
        <w:rPr>
          <w:rFonts w:ascii="Arial" w:hAnsi="Arial" w:cs="Arial"/>
        </w:rPr>
        <w:t>, denoted by a red asterisk,</w:t>
      </w:r>
      <w:r w:rsidRPr="00E774CE">
        <w:rPr>
          <w:rFonts w:ascii="Arial" w:hAnsi="Arial" w:cs="Arial"/>
        </w:rPr>
        <w:t xml:space="preserve"> you will not be able to successfully submit your application form.</w:t>
      </w:r>
      <w:r w:rsidRPr="00F128E3">
        <w:rPr>
          <w:rFonts w:ascii="Arial" w:hAnsi="Arial" w:cs="Arial"/>
        </w:rPr>
        <w:t xml:space="preserve">  </w:t>
      </w:r>
    </w:p>
    <w:p w14:paraId="2765244A" w14:textId="77777777" w:rsidR="00100BA8" w:rsidRPr="00F128E3" w:rsidRDefault="00100BA8" w:rsidP="001C27A6">
      <w:pPr>
        <w:spacing w:after="200" w:line="276" w:lineRule="auto"/>
        <w:jc w:val="both"/>
        <w:rPr>
          <w:rFonts w:ascii="Arial" w:hAnsi="Arial" w:cs="Arial"/>
        </w:rPr>
      </w:pPr>
    </w:p>
    <w:p w14:paraId="6E2DE733" w14:textId="78FDB8F8" w:rsidR="00100BA8" w:rsidRPr="00CC21BC" w:rsidRDefault="00725DFE" w:rsidP="001C27A6">
      <w:pPr>
        <w:shd w:val="clear" w:color="auto" w:fill="A8D08D" w:themeFill="accent6" w:themeFillTint="99"/>
        <w:spacing w:after="200" w:line="276" w:lineRule="auto"/>
        <w:jc w:val="both"/>
        <w:rPr>
          <w:rFonts w:ascii="Arial" w:hAnsi="Arial" w:cs="Arial"/>
          <w:b/>
        </w:rPr>
      </w:pPr>
      <w:r>
        <w:rPr>
          <w:rFonts w:ascii="Arial" w:hAnsi="Arial" w:cs="Arial"/>
          <w:b/>
        </w:rPr>
        <w:t>3</w:t>
      </w:r>
      <w:r w:rsidR="00100BA8" w:rsidRPr="00CC21BC">
        <w:rPr>
          <w:rFonts w:ascii="Arial" w:hAnsi="Arial" w:cs="Arial"/>
          <w:b/>
        </w:rPr>
        <w:t>.</w:t>
      </w:r>
      <w:r w:rsidR="001C27A6">
        <w:rPr>
          <w:rFonts w:ascii="Arial" w:hAnsi="Arial" w:cs="Arial"/>
          <w:b/>
        </w:rPr>
        <w:t>4</w:t>
      </w:r>
      <w:r w:rsidR="00100BA8" w:rsidRPr="00CC21BC">
        <w:rPr>
          <w:rFonts w:ascii="Arial" w:hAnsi="Arial" w:cs="Arial"/>
          <w:b/>
        </w:rPr>
        <w:t xml:space="preserve"> Key Dates </w:t>
      </w:r>
    </w:p>
    <w:tbl>
      <w:tblPr>
        <w:tblStyle w:val="TableGrid"/>
        <w:tblW w:w="0" w:type="auto"/>
        <w:jc w:val="center"/>
        <w:tblLook w:val="04A0" w:firstRow="1" w:lastRow="0" w:firstColumn="1" w:lastColumn="0" w:noHBand="0" w:noVBand="1"/>
      </w:tblPr>
      <w:tblGrid>
        <w:gridCol w:w="4390"/>
        <w:gridCol w:w="4517"/>
      </w:tblGrid>
      <w:tr w:rsidR="00100BA8" w:rsidRPr="002951E0" w14:paraId="47A72166" w14:textId="77777777" w:rsidTr="00CC21BC">
        <w:trPr>
          <w:jc w:val="center"/>
        </w:trPr>
        <w:tc>
          <w:tcPr>
            <w:tcW w:w="4390" w:type="dxa"/>
            <w:shd w:val="clear" w:color="auto" w:fill="FFFFCC"/>
          </w:tcPr>
          <w:p w14:paraId="2FE40138" w14:textId="77777777" w:rsidR="00100BA8" w:rsidRPr="00F128E3" w:rsidRDefault="00100BA8" w:rsidP="001C27A6">
            <w:pPr>
              <w:autoSpaceDE w:val="0"/>
              <w:autoSpaceDN w:val="0"/>
              <w:adjustRightInd w:val="0"/>
              <w:spacing w:line="276" w:lineRule="auto"/>
              <w:jc w:val="both"/>
              <w:rPr>
                <w:rFonts w:ascii="Arial" w:hAnsi="Arial" w:cs="Arial"/>
                <w:b/>
              </w:rPr>
            </w:pPr>
            <w:r w:rsidRPr="00F128E3">
              <w:rPr>
                <w:rFonts w:ascii="Arial" w:hAnsi="Arial" w:cs="Arial"/>
                <w:b/>
              </w:rPr>
              <w:t>Online application open</w:t>
            </w:r>
          </w:p>
        </w:tc>
        <w:tc>
          <w:tcPr>
            <w:tcW w:w="4517" w:type="dxa"/>
          </w:tcPr>
          <w:p w14:paraId="590FA12D" w14:textId="091D8BC1" w:rsidR="00100BA8" w:rsidRPr="00D547EB" w:rsidRDefault="00D547EB" w:rsidP="001C27A6">
            <w:pPr>
              <w:autoSpaceDE w:val="0"/>
              <w:autoSpaceDN w:val="0"/>
              <w:adjustRightInd w:val="0"/>
              <w:spacing w:line="276" w:lineRule="auto"/>
              <w:jc w:val="both"/>
              <w:rPr>
                <w:rFonts w:ascii="Arial" w:hAnsi="Arial" w:cs="Arial"/>
              </w:rPr>
            </w:pPr>
            <w:r w:rsidRPr="00D547EB">
              <w:rPr>
                <w:rFonts w:ascii="Arial" w:hAnsi="Arial" w:cs="Arial"/>
              </w:rPr>
              <w:t>Friday 7</w:t>
            </w:r>
            <w:r w:rsidRPr="00D547EB">
              <w:rPr>
                <w:rFonts w:ascii="Arial" w:hAnsi="Arial" w:cs="Arial"/>
                <w:vertAlign w:val="superscript"/>
              </w:rPr>
              <w:t>th</w:t>
            </w:r>
            <w:r w:rsidRPr="00D547EB">
              <w:rPr>
                <w:rFonts w:ascii="Arial" w:hAnsi="Arial" w:cs="Arial"/>
              </w:rPr>
              <w:t xml:space="preserve"> April 2017</w:t>
            </w:r>
            <w:r w:rsidR="00100BA8" w:rsidRPr="00D547EB">
              <w:rPr>
                <w:rFonts w:ascii="Arial" w:hAnsi="Arial" w:cs="Arial"/>
              </w:rPr>
              <w:t xml:space="preserve"> </w:t>
            </w:r>
          </w:p>
        </w:tc>
      </w:tr>
      <w:tr w:rsidR="00100BA8" w:rsidRPr="002951E0" w14:paraId="15253697" w14:textId="77777777" w:rsidTr="00CC21BC">
        <w:trPr>
          <w:jc w:val="center"/>
        </w:trPr>
        <w:tc>
          <w:tcPr>
            <w:tcW w:w="4390" w:type="dxa"/>
            <w:shd w:val="clear" w:color="auto" w:fill="FFFFCC"/>
          </w:tcPr>
          <w:p w14:paraId="71B92F07" w14:textId="77777777" w:rsidR="00100BA8" w:rsidRPr="00F128E3" w:rsidRDefault="00100BA8" w:rsidP="001C27A6">
            <w:pPr>
              <w:autoSpaceDE w:val="0"/>
              <w:autoSpaceDN w:val="0"/>
              <w:adjustRightInd w:val="0"/>
              <w:spacing w:line="276" w:lineRule="auto"/>
              <w:jc w:val="both"/>
              <w:rPr>
                <w:rFonts w:ascii="Arial" w:hAnsi="Arial" w:cs="Arial"/>
                <w:b/>
              </w:rPr>
            </w:pPr>
            <w:r w:rsidRPr="00F128E3">
              <w:rPr>
                <w:rFonts w:ascii="Arial" w:hAnsi="Arial" w:cs="Arial"/>
                <w:b/>
              </w:rPr>
              <w:t xml:space="preserve">Applications close </w:t>
            </w:r>
          </w:p>
        </w:tc>
        <w:tc>
          <w:tcPr>
            <w:tcW w:w="4517" w:type="dxa"/>
          </w:tcPr>
          <w:p w14:paraId="684E0BBD" w14:textId="4FD8450F" w:rsidR="00100BA8" w:rsidRPr="00D547EB" w:rsidRDefault="00D547EB" w:rsidP="001C27A6">
            <w:pPr>
              <w:autoSpaceDE w:val="0"/>
              <w:autoSpaceDN w:val="0"/>
              <w:adjustRightInd w:val="0"/>
              <w:spacing w:line="276" w:lineRule="auto"/>
              <w:jc w:val="both"/>
              <w:rPr>
                <w:rFonts w:ascii="Arial" w:hAnsi="Arial" w:cs="Arial"/>
                <w:b/>
              </w:rPr>
            </w:pPr>
            <w:r w:rsidRPr="00D547EB">
              <w:rPr>
                <w:rFonts w:ascii="Arial" w:hAnsi="Arial" w:cs="Arial"/>
                <w:b/>
              </w:rPr>
              <w:t>Friday 5</w:t>
            </w:r>
            <w:r w:rsidRPr="00D547EB">
              <w:rPr>
                <w:rFonts w:ascii="Arial" w:hAnsi="Arial" w:cs="Arial"/>
                <w:b/>
                <w:vertAlign w:val="superscript"/>
              </w:rPr>
              <w:t>th</w:t>
            </w:r>
            <w:r w:rsidRPr="00D547EB">
              <w:rPr>
                <w:rFonts w:ascii="Arial" w:hAnsi="Arial" w:cs="Arial"/>
                <w:b/>
              </w:rPr>
              <w:t xml:space="preserve"> May 2017 @3pm (15:00hrs) </w:t>
            </w:r>
          </w:p>
        </w:tc>
      </w:tr>
      <w:tr w:rsidR="00100BA8" w:rsidRPr="002951E0" w14:paraId="0C81731D" w14:textId="77777777" w:rsidTr="00CC21BC">
        <w:trPr>
          <w:jc w:val="center"/>
        </w:trPr>
        <w:tc>
          <w:tcPr>
            <w:tcW w:w="4390" w:type="dxa"/>
            <w:shd w:val="clear" w:color="auto" w:fill="FFFFCC"/>
          </w:tcPr>
          <w:p w14:paraId="4FAC0C08" w14:textId="77777777" w:rsidR="00100BA8" w:rsidRPr="00F128E3" w:rsidRDefault="00100BA8" w:rsidP="001C27A6">
            <w:pPr>
              <w:autoSpaceDE w:val="0"/>
              <w:autoSpaceDN w:val="0"/>
              <w:adjustRightInd w:val="0"/>
              <w:spacing w:line="276" w:lineRule="auto"/>
              <w:jc w:val="both"/>
              <w:rPr>
                <w:rFonts w:ascii="Arial" w:hAnsi="Arial" w:cs="Arial"/>
                <w:b/>
              </w:rPr>
            </w:pPr>
            <w:r w:rsidRPr="00F128E3">
              <w:rPr>
                <w:rFonts w:ascii="Arial" w:hAnsi="Arial" w:cs="Arial"/>
                <w:b/>
              </w:rPr>
              <w:t>Appraisal of applications</w:t>
            </w:r>
          </w:p>
        </w:tc>
        <w:tc>
          <w:tcPr>
            <w:tcW w:w="4517" w:type="dxa"/>
          </w:tcPr>
          <w:p w14:paraId="16566C32" w14:textId="0A284882" w:rsidR="00100BA8" w:rsidRPr="00D547EB" w:rsidRDefault="00364B23" w:rsidP="001C27A6">
            <w:pPr>
              <w:autoSpaceDE w:val="0"/>
              <w:autoSpaceDN w:val="0"/>
              <w:adjustRightInd w:val="0"/>
              <w:spacing w:line="276" w:lineRule="auto"/>
              <w:jc w:val="both"/>
              <w:rPr>
                <w:rFonts w:ascii="Arial" w:hAnsi="Arial" w:cs="Arial"/>
              </w:rPr>
            </w:pPr>
            <w:r w:rsidRPr="00D547EB">
              <w:rPr>
                <w:rFonts w:ascii="Arial" w:hAnsi="Arial" w:cs="Arial"/>
              </w:rPr>
              <w:t>May 2017</w:t>
            </w:r>
          </w:p>
        </w:tc>
      </w:tr>
      <w:tr w:rsidR="00100BA8" w:rsidRPr="002951E0" w14:paraId="314B5E9B" w14:textId="77777777" w:rsidTr="00CC21BC">
        <w:trPr>
          <w:jc w:val="center"/>
        </w:trPr>
        <w:tc>
          <w:tcPr>
            <w:tcW w:w="4390" w:type="dxa"/>
            <w:shd w:val="clear" w:color="auto" w:fill="FFFFCC"/>
          </w:tcPr>
          <w:p w14:paraId="5D29D4CF" w14:textId="77777777" w:rsidR="00100BA8" w:rsidRPr="00F128E3" w:rsidRDefault="00100BA8" w:rsidP="001C27A6">
            <w:pPr>
              <w:autoSpaceDE w:val="0"/>
              <w:autoSpaceDN w:val="0"/>
              <w:adjustRightInd w:val="0"/>
              <w:spacing w:line="276" w:lineRule="auto"/>
              <w:jc w:val="both"/>
              <w:rPr>
                <w:rFonts w:ascii="Arial" w:hAnsi="Arial" w:cs="Arial"/>
                <w:b/>
              </w:rPr>
            </w:pPr>
            <w:r w:rsidRPr="00F128E3">
              <w:rPr>
                <w:rFonts w:ascii="Arial" w:hAnsi="Arial" w:cs="Arial"/>
                <w:b/>
              </w:rPr>
              <w:t>Grant outcomes</w:t>
            </w:r>
          </w:p>
        </w:tc>
        <w:tc>
          <w:tcPr>
            <w:tcW w:w="4517" w:type="dxa"/>
          </w:tcPr>
          <w:p w14:paraId="28D5E8A9" w14:textId="1C5EA22A" w:rsidR="00100BA8" w:rsidRPr="00D547EB" w:rsidRDefault="000E3CF5" w:rsidP="001C27A6">
            <w:pPr>
              <w:autoSpaceDE w:val="0"/>
              <w:autoSpaceDN w:val="0"/>
              <w:adjustRightInd w:val="0"/>
              <w:spacing w:line="276" w:lineRule="auto"/>
              <w:jc w:val="both"/>
              <w:rPr>
                <w:rFonts w:ascii="Arial" w:hAnsi="Arial" w:cs="Arial"/>
              </w:rPr>
            </w:pPr>
            <w:r w:rsidRPr="00D547EB">
              <w:rPr>
                <w:rFonts w:ascii="Arial" w:hAnsi="Arial" w:cs="Arial"/>
              </w:rPr>
              <w:t>June 2017</w:t>
            </w:r>
          </w:p>
        </w:tc>
      </w:tr>
      <w:tr w:rsidR="00100BA8" w:rsidRPr="002951E0" w14:paraId="4CAAC889" w14:textId="77777777" w:rsidTr="00CC21BC">
        <w:trPr>
          <w:jc w:val="center"/>
        </w:trPr>
        <w:tc>
          <w:tcPr>
            <w:tcW w:w="4390" w:type="dxa"/>
            <w:shd w:val="clear" w:color="auto" w:fill="FFFFCC"/>
          </w:tcPr>
          <w:p w14:paraId="33793787" w14:textId="77777777" w:rsidR="00100BA8" w:rsidRPr="00F128E3" w:rsidRDefault="00100BA8" w:rsidP="001C27A6">
            <w:pPr>
              <w:autoSpaceDE w:val="0"/>
              <w:autoSpaceDN w:val="0"/>
              <w:adjustRightInd w:val="0"/>
              <w:spacing w:line="276" w:lineRule="auto"/>
              <w:jc w:val="both"/>
              <w:rPr>
                <w:rFonts w:ascii="Arial" w:hAnsi="Arial" w:cs="Arial"/>
                <w:b/>
              </w:rPr>
            </w:pPr>
            <w:r w:rsidRPr="00F128E3">
              <w:rPr>
                <w:rFonts w:ascii="Arial" w:hAnsi="Arial" w:cs="Arial"/>
                <w:b/>
              </w:rPr>
              <w:t>Grant Agreements issued to successful applicants</w:t>
            </w:r>
          </w:p>
        </w:tc>
        <w:tc>
          <w:tcPr>
            <w:tcW w:w="4517" w:type="dxa"/>
          </w:tcPr>
          <w:p w14:paraId="4C53FA01" w14:textId="04C36963" w:rsidR="00100BA8" w:rsidRPr="00D547EB" w:rsidRDefault="000E3CF5" w:rsidP="001C27A6">
            <w:pPr>
              <w:autoSpaceDE w:val="0"/>
              <w:autoSpaceDN w:val="0"/>
              <w:adjustRightInd w:val="0"/>
              <w:spacing w:line="276" w:lineRule="auto"/>
              <w:jc w:val="both"/>
              <w:rPr>
                <w:rFonts w:ascii="Arial" w:hAnsi="Arial" w:cs="Arial"/>
              </w:rPr>
            </w:pPr>
            <w:r w:rsidRPr="00D547EB">
              <w:rPr>
                <w:rFonts w:ascii="Arial" w:hAnsi="Arial" w:cs="Arial"/>
              </w:rPr>
              <w:t>June</w:t>
            </w:r>
            <w:r w:rsidR="00D547EB" w:rsidRPr="00D547EB">
              <w:rPr>
                <w:rFonts w:ascii="Arial" w:hAnsi="Arial" w:cs="Arial"/>
              </w:rPr>
              <w:t>-July</w:t>
            </w:r>
            <w:r w:rsidRPr="00D547EB">
              <w:rPr>
                <w:rFonts w:ascii="Arial" w:hAnsi="Arial" w:cs="Arial"/>
              </w:rPr>
              <w:t xml:space="preserve"> 2017 </w:t>
            </w:r>
          </w:p>
        </w:tc>
      </w:tr>
      <w:tr w:rsidR="00100BA8" w:rsidRPr="002951E0" w14:paraId="51238C75" w14:textId="77777777" w:rsidTr="00CC21BC">
        <w:trPr>
          <w:jc w:val="center"/>
        </w:trPr>
        <w:tc>
          <w:tcPr>
            <w:tcW w:w="4390" w:type="dxa"/>
            <w:shd w:val="clear" w:color="auto" w:fill="FFFFCC"/>
          </w:tcPr>
          <w:p w14:paraId="4EDC173F" w14:textId="77777777" w:rsidR="00100BA8" w:rsidRPr="00F128E3" w:rsidRDefault="00100BA8" w:rsidP="001C27A6">
            <w:pPr>
              <w:autoSpaceDE w:val="0"/>
              <w:autoSpaceDN w:val="0"/>
              <w:adjustRightInd w:val="0"/>
              <w:spacing w:line="276" w:lineRule="auto"/>
              <w:jc w:val="both"/>
              <w:rPr>
                <w:rFonts w:ascii="Arial" w:hAnsi="Arial" w:cs="Arial"/>
                <w:b/>
              </w:rPr>
            </w:pPr>
            <w:r w:rsidRPr="00F128E3">
              <w:rPr>
                <w:rFonts w:ascii="Arial" w:hAnsi="Arial" w:cs="Arial"/>
                <w:b/>
              </w:rPr>
              <w:t>Date by which your grant and own funds must be fully spent and reported to Pobal</w:t>
            </w:r>
          </w:p>
        </w:tc>
        <w:tc>
          <w:tcPr>
            <w:tcW w:w="4517" w:type="dxa"/>
          </w:tcPr>
          <w:p w14:paraId="6C749FCE" w14:textId="54C15850" w:rsidR="00100BA8" w:rsidRPr="00D547EB" w:rsidRDefault="00CA3994" w:rsidP="001C27A6">
            <w:pPr>
              <w:autoSpaceDE w:val="0"/>
              <w:autoSpaceDN w:val="0"/>
              <w:adjustRightInd w:val="0"/>
              <w:spacing w:line="276" w:lineRule="auto"/>
              <w:jc w:val="both"/>
              <w:rPr>
                <w:rFonts w:ascii="Arial" w:hAnsi="Arial" w:cs="Arial"/>
                <w:b/>
              </w:rPr>
            </w:pPr>
            <w:r w:rsidRPr="00D547EB">
              <w:rPr>
                <w:rFonts w:ascii="Arial" w:hAnsi="Arial" w:cs="Arial"/>
              </w:rPr>
              <w:t xml:space="preserve"> </w:t>
            </w:r>
            <w:r w:rsidRPr="00D547EB">
              <w:rPr>
                <w:rFonts w:ascii="Arial" w:hAnsi="Arial" w:cs="Arial"/>
                <w:b/>
              </w:rPr>
              <w:t>30</w:t>
            </w:r>
            <w:r w:rsidRPr="00D547EB">
              <w:rPr>
                <w:rFonts w:ascii="Arial" w:hAnsi="Arial" w:cs="Arial"/>
                <w:b/>
                <w:vertAlign w:val="superscript"/>
              </w:rPr>
              <w:t>th</w:t>
            </w:r>
            <w:r w:rsidRPr="00D547EB">
              <w:rPr>
                <w:rFonts w:ascii="Arial" w:hAnsi="Arial" w:cs="Arial"/>
                <w:b/>
              </w:rPr>
              <w:t xml:space="preserve"> November 2017</w:t>
            </w:r>
          </w:p>
        </w:tc>
      </w:tr>
    </w:tbl>
    <w:p w14:paraId="5BD050A0" w14:textId="77777777" w:rsidR="00100BA8" w:rsidRPr="00F128E3" w:rsidRDefault="00100BA8" w:rsidP="001C27A6">
      <w:pPr>
        <w:autoSpaceDE w:val="0"/>
        <w:autoSpaceDN w:val="0"/>
        <w:adjustRightInd w:val="0"/>
        <w:spacing w:after="0" w:line="276" w:lineRule="auto"/>
        <w:jc w:val="both"/>
        <w:rPr>
          <w:rFonts w:ascii="Arial" w:hAnsi="Arial" w:cs="Arial"/>
          <w:b/>
        </w:rPr>
      </w:pPr>
    </w:p>
    <w:p w14:paraId="0121654B" w14:textId="0358BC01" w:rsidR="00100BA8" w:rsidRDefault="00100BA8" w:rsidP="001C27A6">
      <w:pPr>
        <w:spacing w:after="200" w:line="276" w:lineRule="auto"/>
        <w:jc w:val="both"/>
        <w:rPr>
          <w:rFonts w:ascii="Arial" w:hAnsi="Arial" w:cs="Arial"/>
        </w:rPr>
      </w:pPr>
      <w:r w:rsidRPr="00F128E3">
        <w:rPr>
          <w:rFonts w:ascii="Arial" w:hAnsi="Arial" w:cs="Arial"/>
        </w:rPr>
        <w:t xml:space="preserve">Please </w:t>
      </w:r>
      <w:r w:rsidRPr="00F128E3">
        <w:rPr>
          <w:rFonts w:ascii="Arial" w:hAnsi="Arial" w:cs="Arial"/>
          <w:b/>
        </w:rPr>
        <w:t>give yourself sufficient time to complete the application form online.</w:t>
      </w:r>
      <w:r w:rsidRPr="00F128E3">
        <w:rPr>
          <w:rFonts w:ascii="Arial" w:hAnsi="Arial" w:cs="Arial"/>
        </w:rPr>
        <w:t xml:space="preserve">  Applications received after the closing date</w:t>
      </w:r>
      <w:r w:rsidR="007E6439">
        <w:rPr>
          <w:rFonts w:ascii="Arial" w:hAnsi="Arial" w:cs="Arial"/>
        </w:rPr>
        <w:t xml:space="preserve"> </w:t>
      </w:r>
      <w:r w:rsidR="00D547EB" w:rsidRPr="00D547EB">
        <w:rPr>
          <w:rFonts w:ascii="Arial" w:hAnsi="Arial" w:cs="Arial"/>
          <w:b/>
        </w:rPr>
        <w:t>Friday 5</w:t>
      </w:r>
      <w:r w:rsidR="00D547EB" w:rsidRPr="00D547EB">
        <w:rPr>
          <w:rFonts w:ascii="Arial" w:hAnsi="Arial" w:cs="Arial"/>
          <w:b/>
          <w:vertAlign w:val="superscript"/>
        </w:rPr>
        <w:t>th</w:t>
      </w:r>
      <w:r w:rsidR="00D547EB" w:rsidRPr="00D547EB">
        <w:rPr>
          <w:rFonts w:ascii="Arial" w:hAnsi="Arial" w:cs="Arial"/>
          <w:b/>
        </w:rPr>
        <w:t xml:space="preserve"> May 2017 @3pm (15:00hrs) </w:t>
      </w:r>
      <w:r w:rsidR="00C25FAF" w:rsidRPr="00F128E3">
        <w:rPr>
          <w:rFonts w:ascii="Arial" w:hAnsi="Arial" w:cs="Arial"/>
        </w:rPr>
        <w:t>will be automatically deemed ineligible</w:t>
      </w:r>
      <w:r w:rsidRPr="00F128E3">
        <w:rPr>
          <w:rFonts w:ascii="Arial" w:hAnsi="Arial" w:cs="Arial"/>
        </w:rPr>
        <w:t>.</w:t>
      </w:r>
      <w:r w:rsidR="007E6439">
        <w:rPr>
          <w:rFonts w:ascii="Arial" w:hAnsi="Arial" w:cs="Arial"/>
        </w:rPr>
        <w:t xml:space="preserve"> </w:t>
      </w:r>
    </w:p>
    <w:p w14:paraId="14DCCCC5" w14:textId="21DA00F2" w:rsidR="007E6439" w:rsidRPr="00F128E3" w:rsidRDefault="000E3CF5" w:rsidP="001C27A6">
      <w:pPr>
        <w:jc w:val="both"/>
        <w:rPr>
          <w:rFonts w:ascii="Arial" w:hAnsi="Arial" w:cs="Arial"/>
        </w:rPr>
      </w:pPr>
      <w:r w:rsidRPr="000E3CF5">
        <w:rPr>
          <w:rFonts w:ascii="Arial" w:hAnsi="Arial" w:cs="Arial"/>
        </w:rPr>
        <w:lastRenderedPageBreak/>
        <w:t>All project proposals must be realis</w:t>
      </w:r>
      <w:r>
        <w:rPr>
          <w:rFonts w:ascii="Arial" w:hAnsi="Arial" w:cs="Arial"/>
        </w:rPr>
        <w:t xml:space="preserve">tic, achievable and time bound.  </w:t>
      </w:r>
      <w:r w:rsidRPr="000E3CF5">
        <w:rPr>
          <w:rFonts w:ascii="Arial" w:hAnsi="Arial" w:cs="Arial"/>
        </w:rPr>
        <w:t>If successful, applicants must be ready to start their project as soon as they have received an approval email from Pobal.  All projects must be completed and the final expenditure report submitted to Pobal</w:t>
      </w:r>
      <w:r w:rsidR="001F3190">
        <w:rPr>
          <w:rFonts w:ascii="Arial" w:hAnsi="Arial" w:cs="Arial"/>
        </w:rPr>
        <w:t xml:space="preserve"> by</w:t>
      </w:r>
      <w:r w:rsidRPr="000E3CF5">
        <w:rPr>
          <w:rFonts w:ascii="Arial" w:hAnsi="Arial" w:cs="Arial"/>
        </w:rPr>
        <w:t xml:space="preserve"> </w:t>
      </w:r>
      <w:r w:rsidR="00154DAF" w:rsidRPr="00D547EB">
        <w:rPr>
          <w:rFonts w:ascii="Arial" w:hAnsi="Arial" w:cs="Arial"/>
          <w:b/>
        </w:rPr>
        <w:t>30</w:t>
      </w:r>
      <w:r w:rsidR="00154DAF" w:rsidRPr="00D547EB">
        <w:rPr>
          <w:rFonts w:ascii="Arial" w:hAnsi="Arial" w:cs="Arial"/>
          <w:b/>
          <w:vertAlign w:val="superscript"/>
        </w:rPr>
        <w:t>th</w:t>
      </w:r>
      <w:r w:rsidR="00154DAF" w:rsidRPr="00D547EB">
        <w:rPr>
          <w:rFonts w:ascii="Arial" w:hAnsi="Arial" w:cs="Arial"/>
          <w:b/>
        </w:rPr>
        <w:t xml:space="preserve"> November 2017</w:t>
      </w:r>
      <w:r w:rsidR="001F3190" w:rsidRPr="00D547EB">
        <w:rPr>
          <w:rFonts w:ascii="Arial" w:hAnsi="Arial" w:cs="Arial"/>
          <w:b/>
        </w:rPr>
        <w:t>.</w:t>
      </w:r>
      <w:r w:rsidR="001F3190">
        <w:rPr>
          <w:rFonts w:ascii="Arial" w:hAnsi="Arial" w:cs="Arial"/>
        </w:rPr>
        <w:t xml:space="preserve">  No e</w:t>
      </w:r>
      <w:r w:rsidRPr="000E3CF5">
        <w:rPr>
          <w:rFonts w:ascii="Arial" w:hAnsi="Arial" w:cs="Arial"/>
        </w:rPr>
        <w:t xml:space="preserve">xceptions to this deadline will be made. </w:t>
      </w:r>
    </w:p>
    <w:p w14:paraId="7937A4CA" w14:textId="54EBA4E8" w:rsidR="00100BA8" w:rsidRPr="00CC21BC" w:rsidRDefault="00725DFE" w:rsidP="001C27A6">
      <w:pPr>
        <w:shd w:val="clear" w:color="auto" w:fill="A8D08D" w:themeFill="accent6" w:themeFillTint="99"/>
        <w:spacing w:after="200" w:line="360" w:lineRule="auto"/>
        <w:jc w:val="both"/>
        <w:rPr>
          <w:rFonts w:ascii="Arial" w:eastAsia="Arial" w:hAnsi="Arial" w:cs="Arial"/>
          <w:b/>
        </w:rPr>
      </w:pPr>
      <w:r>
        <w:rPr>
          <w:rFonts w:ascii="Arial" w:eastAsia="Arial" w:hAnsi="Arial" w:cs="Arial"/>
          <w:b/>
        </w:rPr>
        <w:t>3</w:t>
      </w:r>
      <w:r w:rsidR="001C27A6">
        <w:rPr>
          <w:rFonts w:ascii="Arial" w:eastAsia="Arial" w:hAnsi="Arial" w:cs="Arial"/>
          <w:b/>
        </w:rPr>
        <w:t>.5</w:t>
      </w:r>
      <w:r w:rsidR="00C25FAF" w:rsidRPr="00CC21BC">
        <w:rPr>
          <w:rFonts w:ascii="Arial" w:eastAsia="Arial" w:hAnsi="Arial" w:cs="Arial"/>
          <w:b/>
        </w:rPr>
        <w:t xml:space="preserve"> </w:t>
      </w:r>
      <w:r w:rsidR="00100BA8" w:rsidRPr="00CC21BC">
        <w:rPr>
          <w:rFonts w:ascii="Arial" w:eastAsia="Arial" w:hAnsi="Arial" w:cs="Arial"/>
          <w:b/>
        </w:rPr>
        <w:t>Decision Making</w:t>
      </w:r>
    </w:p>
    <w:p w14:paraId="04361D43" w14:textId="13FAD8DE" w:rsidR="00100BA8" w:rsidRPr="00F128E3" w:rsidRDefault="00C25FAF" w:rsidP="001C27A6">
      <w:pPr>
        <w:widowControl w:val="0"/>
        <w:jc w:val="both"/>
        <w:rPr>
          <w:rFonts w:ascii="Arial" w:eastAsia="Arial" w:hAnsi="Arial" w:cs="Arial"/>
        </w:rPr>
      </w:pPr>
      <w:r w:rsidRPr="00F128E3">
        <w:rPr>
          <w:rFonts w:ascii="Arial" w:eastAsia="Arial" w:hAnsi="Arial" w:cs="Arial"/>
          <w:lang w:eastAsia="ja-JP"/>
        </w:rPr>
        <w:t>Pobal will appraise all a</w:t>
      </w:r>
      <w:r w:rsidR="00100BA8" w:rsidRPr="00F128E3">
        <w:rPr>
          <w:rFonts w:ascii="Arial" w:eastAsia="Arial" w:hAnsi="Arial" w:cs="Arial"/>
          <w:lang w:eastAsia="ja-JP"/>
        </w:rPr>
        <w:t xml:space="preserve">pplications </w:t>
      </w:r>
      <w:r w:rsidRPr="00F128E3">
        <w:rPr>
          <w:rFonts w:ascii="Arial" w:eastAsia="Arial" w:hAnsi="Arial" w:cs="Arial"/>
          <w:lang w:eastAsia="ja-JP"/>
        </w:rPr>
        <w:t xml:space="preserve">and make recommendations to the Department for the Children and Youth Affairs. </w:t>
      </w:r>
      <w:r w:rsidR="00100BA8" w:rsidRPr="00F128E3">
        <w:rPr>
          <w:rFonts w:ascii="Arial" w:eastAsia="Arial" w:hAnsi="Arial" w:cs="Arial"/>
        </w:rPr>
        <w:t>All Pobal recommendations will be presented to the Minister for approval and final decision.</w:t>
      </w:r>
    </w:p>
    <w:p w14:paraId="7F4426BE" w14:textId="3E95E3C6" w:rsidR="00C25FAF" w:rsidRDefault="00100BA8" w:rsidP="001C27A6">
      <w:pPr>
        <w:widowControl w:val="0"/>
        <w:jc w:val="both"/>
        <w:rPr>
          <w:rFonts w:ascii="Arial" w:eastAsia="Arial" w:hAnsi="Arial" w:cs="Arial"/>
        </w:rPr>
      </w:pPr>
      <w:r w:rsidRPr="00F128E3">
        <w:rPr>
          <w:rFonts w:ascii="Arial" w:eastAsia="Arial" w:hAnsi="Arial" w:cs="Arial"/>
        </w:rPr>
        <w:t xml:space="preserve">All decisions will be communicated </w:t>
      </w:r>
      <w:r w:rsidR="001F3190">
        <w:rPr>
          <w:rFonts w:ascii="Arial" w:eastAsia="Arial" w:hAnsi="Arial" w:cs="Arial"/>
        </w:rPr>
        <w:t xml:space="preserve">via e-mail to </w:t>
      </w:r>
      <w:r w:rsidR="00C25FAF" w:rsidRPr="00F128E3">
        <w:rPr>
          <w:rFonts w:ascii="Arial" w:eastAsia="Arial" w:hAnsi="Arial" w:cs="Arial"/>
        </w:rPr>
        <w:t>applicants</w:t>
      </w:r>
      <w:r w:rsidRPr="00F128E3">
        <w:rPr>
          <w:rFonts w:ascii="Arial" w:eastAsia="Arial" w:hAnsi="Arial" w:cs="Arial"/>
        </w:rPr>
        <w:t>.</w:t>
      </w:r>
    </w:p>
    <w:p w14:paraId="754E6BA4" w14:textId="35DE07B2" w:rsidR="00E774CE" w:rsidRPr="00F128E3" w:rsidRDefault="00D547EB" w:rsidP="001C27A6">
      <w:pPr>
        <w:widowControl w:val="0"/>
        <w:jc w:val="both"/>
        <w:rPr>
          <w:rFonts w:ascii="Arial" w:eastAsia="Arial" w:hAnsi="Arial" w:cs="Arial"/>
          <w:lang w:eastAsia="ja-JP"/>
        </w:rPr>
      </w:pPr>
      <w:r>
        <w:rPr>
          <w:rFonts w:ascii="Arial" w:hAnsi="Arial" w:cs="Arial"/>
          <w:lang w:eastAsia="ja-JP"/>
        </w:rPr>
        <w:t xml:space="preserve">Where an applicant has applied for Early Years Capital 2017, as part of the appraisal process for </w:t>
      </w:r>
      <w:r w:rsidR="008166A8">
        <w:rPr>
          <w:rFonts w:ascii="Arial" w:hAnsi="Arial" w:cs="Arial"/>
          <w:lang w:eastAsia="ja-JP"/>
        </w:rPr>
        <w:t xml:space="preserve">School Aged </w:t>
      </w:r>
      <w:r>
        <w:rPr>
          <w:rFonts w:ascii="Arial" w:hAnsi="Arial" w:cs="Arial"/>
          <w:lang w:eastAsia="ja-JP"/>
        </w:rPr>
        <w:t>C</w:t>
      </w:r>
      <w:r w:rsidR="008166A8">
        <w:rPr>
          <w:rFonts w:ascii="Arial" w:hAnsi="Arial" w:cs="Arial"/>
          <w:lang w:eastAsia="ja-JP"/>
        </w:rPr>
        <w:t>hildcare 2017,</w:t>
      </w:r>
      <w:r>
        <w:rPr>
          <w:rFonts w:ascii="Arial" w:hAnsi="Arial" w:cs="Arial"/>
          <w:lang w:eastAsia="ja-JP"/>
        </w:rPr>
        <w:t xml:space="preserve"> </w:t>
      </w:r>
      <w:r w:rsidRPr="008166A8">
        <w:rPr>
          <w:rFonts w:ascii="Arial" w:hAnsi="Arial" w:cs="Arial"/>
          <w:b/>
          <w:lang w:eastAsia="ja-JP"/>
        </w:rPr>
        <w:t xml:space="preserve">Pobal will cross </w:t>
      </w:r>
      <w:r w:rsidR="008166A8" w:rsidRPr="008166A8">
        <w:rPr>
          <w:rFonts w:ascii="Arial" w:hAnsi="Arial" w:cs="Arial"/>
          <w:b/>
          <w:lang w:eastAsia="ja-JP"/>
        </w:rPr>
        <w:t>reference</w:t>
      </w:r>
      <w:r w:rsidRPr="008166A8">
        <w:rPr>
          <w:rFonts w:ascii="Arial" w:hAnsi="Arial" w:cs="Arial"/>
          <w:b/>
          <w:lang w:eastAsia="ja-JP"/>
        </w:rPr>
        <w:t xml:space="preserve"> to ensure there is no duplicate funding awarded</w:t>
      </w:r>
      <w:r>
        <w:rPr>
          <w:rFonts w:ascii="Arial" w:hAnsi="Arial" w:cs="Arial"/>
          <w:lang w:eastAsia="ja-JP"/>
        </w:rPr>
        <w:t>.</w:t>
      </w:r>
    </w:p>
    <w:p w14:paraId="607A4FD6" w14:textId="66A6E6EE" w:rsidR="00100BA8" w:rsidRPr="00CC21BC" w:rsidRDefault="00725DFE" w:rsidP="001C27A6">
      <w:pPr>
        <w:shd w:val="clear" w:color="auto" w:fill="A8D08D" w:themeFill="accent6" w:themeFillTint="99"/>
        <w:spacing w:line="276" w:lineRule="auto"/>
        <w:jc w:val="both"/>
        <w:rPr>
          <w:rFonts w:ascii="Arial" w:hAnsi="Arial" w:cs="Arial"/>
          <w:b/>
        </w:rPr>
      </w:pPr>
      <w:r>
        <w:rPr>
          <w:rFonts w:ascii="Arial" w:hAnsi="Arial" w:cs="Arial"/>
          <w:b/>
        </w:rPr>
        <w:t>3</w:t>
      </w:r>
      <w:r w:rsidR="001C27A6">
        <w:rPr>
          <w:rFonts w:ascii="Arial" w:hAnsi="Arial" w:cs="Arial"/>
          <w:b/>
        </w:rPr>
        <w:t xml:space="preserve">.6 </w:t>
      </w:r>
      <w:r w:rsidR="00100BA8" w:rsidRPr="00CC21BC">
        <w:rPr>
          <w:rFonts w:ascii="Arial" w:hAnsi="Arial" w:cs="Arial"/>
          <w:b/>
        </w:rPr>
        <w:t>Post Approval</w:t>
      </w:r>
    </w:p>
    <w:p w14:paraId="4F55BD00" w14:textId="77777777" w:rsidR="00100BA8" w:rsidRPr="00F128E3" w:rsidRDefault="00100BA8" w:rsidP="001C27A6">
      <w:pPr>
        <w:pStyle w:val="ListParagraph"/>
        <w:numPr>
          <w:ilvl w:val="0"/>
          <w:numId w:val="1"/>
        </w:numPr>
        <w:spacing w:line="276" w:lineRule="auto"/>
        <w:jc w:val="both"/>
        <w:rPr>
          <w:rFonts w:ascii="Arial" w:hAnsi="Arial" w:cs="Arial"/>
        </w:rPr>
      </w:pPr>
      <w:r w:rsidRPr="00F128E3">
        <w:rPr>
          <w:rFonts w:ascii="Arial" w:hAnsi="Arial" w:cs="Arial"/>
        </w:rPr>
        <w:t>Pobal will issue a grant agreement to all successful applicants, which you will be required to sign and return within the timeframe specified.</w:t>
      </w:r>
    </w:p>
    <w:p w14:paraId="2740974C" w14:textId="09D083CA" w:rsidR="00100BA8" w:rsidRPr="00F128E3" w:rsidRDefault="00100BA8" w:rsidP="001C27A6">
      <w:pPr>
        <w:pStyle w:val="ListParagraph"/>
        <w:numPr>
          <w:ilvl w:val="0"/>
          <w:numId w:val="1"/>
        </w:numPr>
        <w:spacing w:line="276" w:lineRule="auto"/>
        <w:jc w:val="both"/>
        <w:rPr>
          <w:rFonts w:ascii="Arial" w:hAnsi="Arial" w:cs="Arial"/>
        </w:rPr>
      </w:pPr>
      <w:r w:rsidRPr="00F128E3">
        <w:rPr>
          <w:rFonts w:ascii="Arial" w:hAnsi="Arial" w:cs="Arial"/>
        </w:rPr>
        <w:t>All applicants must be tax compliant prior to</w:t>
      </w:r>
      <w:r w:rsidR="00A141C7">
        <w:rPr>
          <w:rFonts w:ascii="Arial" w:hAnsi="Arial" w:cs="Arial"/>
        </w:rPr>
        <w:t xml:space="preserve"> the</w:t>
      </w:r>
      <w:r w:rsidRPr="00F128E3">
        <w:rPr>
          <w:rFonts w:ascii="Arial" w:hAnsi="Arial" w:cs="Arial"/>
        </w:rPr>
        <w:t xml:space="preserve"> issuing of </w:t>
      </w:r>
      <w:r w:rsidR="00A141C7">
        <w:rPr>
          <w:rFonts w:ascii="Arial" w:hAnsi="Arial" w:cs="Arial"/>
        </w:rPr>
        <w:t xml:space="preserve">the </w:t>
      </w:r>
      <w:r w:rsidRPr="00F128E3">
        <w:rPr>
          <w:rFonts w:ascii="Arial" w:hAnsi="Arial" w:cs="Arial"/>
        </w:rPr>
        <w:t xml:space="preserve">grant agreement and a further check will </w:t>
      </w:r>
      <w:r w:rsidR="00C25FAF" w:rsidRPr="00F128E3">
        <w:rPr>
          <w:rFonts w:ascii="Arial" w:hAnsi="Arial" w:cs="Arial"/>
        </w:rPr>
        <w:t>be undertaken by Pobal prior to payment</w:t>
      </w:r>
      <w:r w:rsidR="00816868">
        <w:rPr>
          <w:rFonts w:ascii="Arial" w:hAnsi="Arial" w:cs="Arial"/>
        </w:rPr>
        <w:t>.</w:t>
      </w:r>
    </w:p>
    <w:p w14:paraId="73F90078" w14:textId="47C37BFE" w:rsidR="00100BA8" w:rsidRDefault="00100BA8" w:rsidP="001C27A6">
      <w:pPr>
        <w:pStyle w:val="ListParagraph"/>
        <w:numPr>
          <w:ilvl w:val="0"/>
          <w:numId w:val="1"/>
        </w:numPr>
        <w:spacing w:line="276" w:lineRule="auto"/>
        <w:jc w:val="both"/>
        <w:rPr>
          <w:rFonts w:ascii="Arial" w:hAnsi="Arial" w:cs="Arial"/>
        </w:rPr>
      </w:pPr>
      <w:r w:rsidRPr="00F128E3">
        <w:rPr>
          <w:rFonts w:ascii="Arial" w:hAnsi="Arial" w:cs="Arial"/>
        </w:rPr>
        <w:t xml:space="preserve">A condition of the funding will be that you must agree to continue to provide </w:t>
      </w:r>
      <w:r w:rsidR="00932105">
        <w:rPr>
          <w:rFonts w:ascii="Arial" w:hAnsi="Arial" w:cs="Arial"/>
        </w:rPr>
        <w:t>SAC</w:t>
      </w:r>
      <w:r w:rsidRPr="00F128E3">
        <w:rPr>
          <w:rFonts w:ascii="Arial" w:hAnsi="Arial" w:cs="Arial"/>
        </w:rPr>
        <w:t xml:space="preserve"> services for a minimum of </w:t>
      </w:r>
      <w:r w:rsidR="00932105">
        <w:rPr>
          <w:rFonts w:ascii="Arial" w:hAnsi="Arial" w:cs="Arial"/>
          <w:b/>
        </w:rPr>
        <w:t>2</w:t>
      </w:r>
      <w:r w:rsidRPr="00F128E3">
        <w:rPr>
          <w:rFonts w:ascii="Arial" w:hAnsi="Arial" w:cs="Arial"/>
          <w:b/>
        </w:rPr>
        <w:t xml:space="preserve"> years </w:t>
      </w:r>
      <w:r w:rsidR="00A141C7">
        <w:rPr>
          <w:rFonts w:ascii="Arial" w:eastAsia="Arial" w:hAnsi="Arial" w:cs="Arial"/>
          <w:b/>
          <w:bCs/>
        </w:rPr>
        <w:t xml:space="preserve">from the start of the </w:t>
      </w:r>
      <w:r w:rsidR="00932105">
        <w:rPr>
          <w:rFonts w:ascii="Arial" w:eastAsia="Arial" w:hAnsi="Arial" w:cs="Arial"/>
          <w:b/>
          <w:bCs/>
        </w:rPr>
        <w:t>new service or fr</w:t>
      </w:r>
      <w:r w:rsidR="00A141C7">
        <w:rPr>
          <w:rFonts w:ascii="Arial" w:eastAsia="Arial" w:hAnsi="Arial" w:cs="Arial"/>
          <w:b/>
          <w:bCs/>
        </w:rPr>
        <w:t xml:space="preserve">om the date of the last payment, </w:t>
      </w:r>
      <w:r w:rsidR="00932105">
        <w:rPr>
          <w:rFonts w:ascii="Arial" w:eastAsia="Arial" w:hAnsi="Arial" w:cs="Arial"/>
          <w:b/>
          <w:bCs/>
        </w:rPr>
        <w:t>whichever is later</w:t>
      </w:r>
      <w:r w:rsidR="00816868">
        <w:rPr>
          <w:rFonts w:ascii="Arial" w:eastAsia="Arial" w:hAnsi="Arial" w:cs="Arial"/>
          <w:b/>
          <w:bCs/>
        </w:rPr>
        <w:t>.</w:t>
      </w:r>
    </w:p>
    <w:p w14:paraId="3293EED6" w14:textId="66094230" w:rsidR="00100BA8" w:rsidRPr="00F128E3" w:rsidRDefault="00100BA8" w:rsidP="001C27A6">
      <w:pPr>
        <w:pStyle w:val="ListParagraph"/>
        <w:numPr>
          <w:ilvl w:val="0"/>
          <w:numId w:val="1"/>
        </w:numPr>
        <w:spacing w:line="276" w:lineRule="auto"/>
        <w:jc w:val="both"/>
        <w:rPr>
          <w:rFonts w:ascii="Arial" w:hAnsi="Arial" w:cs="Arial"/>
        </w:rPr>
      </w:pPr>
      <w:r w:rsidRPr="00F128E3">
        <w:rPr>
          <w:rFonts w:ascii="Arial" w:hAnsi="Arial" w:cs="Arial"/>
        </w:rPr>
        <w:t xml:space="preserve">All </w:t>
      </w:r>
      <w:r w:rsidR="002B041F">
        <w:rPr>
          <w:rFonts w:ascii="Arial" w:hAnsi="Arial" w:cs="Arial"/>
        </w:rPr>
        <w:t xml:space="preserve">successful </w:t>
      </w:r>
      <w:r w:rsidRPr="00F128E3">
        <w:rPr>
          <w:rFonts w:ascii="Arial" w:hAnsi="Arial" w:cs="Arial"/>
        </w:rPr>
        <w:t xml:space="preserve">applicants are required to comply with </w:t>
      </w:r>
      <w:hyperlink r:id="rId14" w:history="1">
        <w:r w:rsidRPr="00F128E3">
          <w:rPr>
            <w:rStyle w:val="Hyperlink"/>
            <w:rFonts w:ascii="Arial" w:hAnsi="Arial" w:cs="Arial"/>
          </w:rPr>
          <w:t>public procurement</w:t>
        </w:r>
      </w:hyperlink>
      <w:r w:rsidRPr="00F128E3">
        <w:rPr>
          <w:rFonts w:ascii="Arial" w:hAnsi="Arial" w:cs="Arial"/>
          <w:color w:val="1F4E79" w:themeColor="accent1" w:themeShade="80"/>
        </w:rPr>
        <w:t xml:space="preserve"> </w:t>
      </w:r>
      <w:r w:rsidRPr="00F128E3">
        <w:rPr>
          <w:rFonts w:ascii="Arial" w:hAnsi="Arial" w:cs="Arial"/>
        </w:rPr>
        <w:t xml:space="preserve">guidelines.  </w:t>
      </w:r>
    </w:p>
    <w:p w14:paraId="703E494D" w14:textId="5AA4E526" w:rsidR="00100BA8" w:rsidRDefault="00100BA8" w:rsidP="001C27A6">
      <w:pPr>
        <w:pStyle w:val="ListParagraph"/>
        <w:numPr>
          <w:ilvl w:val="0"/>
          <w:numId w:val="1"/>
        </w:numPr>
        <w:spacing w:line="276" w:lineRule="auto"/>
        <w:jc w:val="both"/>
        <w:rPr>
          <w:rFonts w:ascii="Arial" w:hAnsi="Arial" w:cs="Arial"/>
        </w:rPr>
      </w:pPr>
      <w:r w:rsidRPr="00F128E3">
        <w:rPr>
          <w:rFonts w:ascii="Arial" w:hAnsi="Arial" w:cs="Arial"/>
        </w:rPr>
        <w:t>Where applicants are registered for Value Added Tax (VAT), the grant awarded will be net of VAT.</w:t>
      </w:r>
    </w:p>
    <w:p w14:paraId="02F7B65B" w14:textId="59FA830F" w:rsidR="00816868" w:rsidRPr="00F128E3" w:rsidRDefault="00A141C7" w:rsidP="001C27A6">
      <w:pPr>
        <w:pStyle w:val="ListParagraph"/>
        <w:numPr>
          <w:ilvl w:val="0"/>
          <w:numId w:val="1"/>
        </w:numPr>
        <w:spacing w:line="276" w:lineRule="auto"/>
        <w:jc w:val="both"/>
        <w:rPr>
          <w:rFonts w:ascii="Arial" w:hAnsi="Arial" w:cs="Arial"/>
        </w:rPr>
      </w:pPr>
      <w:r>
        <w:rPr>
          <w:rFonts w:ascii="Arial" w:hAnsi="Arial" w:cs="Arial"/>
        </w:rPr>
        <w:t>Applicants wi</w:t>
      </w:r>
      <w:r w:rsidR="00816868" w:rsidRPr="001B10AB">
        <w:rPr>
          <w:rFonts w:ascii="Arial" w:hAnsi="Arial" w:cs="Arial"/>
        </w:rPr>
        <w:t xml:space="preserve">ll be required to comply with any statutory standards introduced by </w:t>
      </w:r>
      <w:r w:rsidR="00816868">
        <w:rPr>
          <w:rFonts w:ascii="Arial" w:hAnsi="Arial" w:cs="Arial"/>
        </w:rPr>
        <w:t>G</w:t>
      </w:r>
      <w:r w:rsidR="00816868" w:rsidRPr="001B10AB">
        <w:rPr>
          <w:rFonts w:ascii="Arial" w:hAnsi="Arial" w:cs="Arial"/>
        </w:rPr>
        <w:t>overnment during the lifetime of the grant agreement</w:t>
      </w:r>
      <w:r w:rsidR="00816868">
        <w:rPr>
          <w:rFonts w:ascii="Arial" w:hAnsi="Arial" w:cs="Arial"/>
        </w:rPr>
        <w:t>.</w:t>
      </w:r>
    </w:p>
    <w:p w14:paraId="16028B0E" w14:textId="1652FC60" w:rsidR="000204D6" w:rsidRPr="00CC21BC" w:rsidRDefault="00100BA8" w:rsidP="001C27A6">
      <w:pPr>
        <w:pStyle w:val="ListParagraph"/>
        <w:numPr>
          <w:ilvl w:val="0"/>
          <w:numId w:val="1"/>
        </w:numPr>
        <w:spacing w:line="276" w:lineRule="auto"/>
        <w:jc w:val="both"/>
        <w:rPr>
          <w:rFonts w:ascii="Arial" w:hAnsi="Arial" w:cs="Arial"/>
        </w:rPr>
      </w:pPr>
      <w:r w:rsidRPr="00F128E3">
        <w:rPr>
          <w:rFonts w:ascii="Arial" w:hAnsi="Arial" w:cs="Arial"/>
        </w:rPr>
        <w:t xml:space="preserve">All applicants must report to Pobal on the total project costs. </w:t>
      </w:r>
      <w:r w:rsidR="00A141C7">
        <w:rPr>
          <w:rFonts w:ascii="Arial" w:hAnsi="Arial" w:cs="Arial"/>
          <w:b/>
        </w:rPr>
        <w:t xml:space="preserve"> All monies must be spent</w:t>
      </w:r>
      <w:r w:rsidRPr="00F128E3">
        <w:rPr>
          <w:rFonts w:ascii="Arial" w:hAnsi="Arial" w:cs="Arial"/>
          <w:b/>
        </w:rPr>
        <w:t xml:space="preserve"> and reported to Pobal before </w:t>
      </w:r>
      <w:r w:rsidR="00CA3994" w:rsidRPr="004F14E8">
        <w:rPr>
          <w:rFonts w:ascii="Arial" w:hAnsi="Arial" w:cs="Arial"/>
          <w:b/>
        </w:rPr>
        <w:t>30</w:t>
      </w:r>
      <w:r w:rsidR="00CA3994" w:rsidRPr="004F14E8">
        <w:rPr>
          <w:rFonts w:ascii="Arial" w:hAnsi="Arial" w:cs="Arial"/>
          <w:b/>
          <w:vertAlign w:val="superscript"/>
        </w:rPr>
        <w:t>th</w:t>
      </w:r>
      <w:r w:rsidR="00CA3994" w:rsidRPr="004F14E8">
        <w:rPr>
          <w:rFonts w:ascii="Arial" w:hAnsi="Arial" w:cs="Arial"/>
          <w:b/>
        </w:rPr>
        <w:t xml:space="preserve"> November 2017</w:t>
      </w:r>
      <w:r w:rsidRPr="00F128E3">
        <w:rPr>
          <w:rFonts w:ascii="Arial" w:hAnsi="Arial" w:cs="Arial"/>
          <w:b/>
        </w:rPr>
        <w:t>.</w:t>
      </w:r>
    </w:p>
    <w:p w14:paraId="3F33DD50" w14:textId="77777777" w:rsidR="00CC21BC" w:rsidRDefault="00CC21BC" w:rsidP="001C27A6">
      <w:pPr>
        <w:pStyle w:val="ListParagraph"/>
        <w:spacing w:line="276" w:lineRule="auto"/>
        <w:jc w:val="both"/>
        <w:rPr>
          <w:rFonts w:ascii="Arial" w:hAnsi="Arial" w:cs="Arial"/>
        </w:rPr>
      </w:pPr>
    </w:p>
    <w:p w14:paraId="30721392" w14:textId="77777777" w:rsidR="004F14E8" w:rsidRDefault="004F14E8" w:rsidP="001C27A6">
      <w:pPr>
        <w:pStyle w:val="ListParagraph"/>
        <w:spacing w:line="276" w:lineRule="auto"/>
        <w:jc w:val="both"/>
        <w:rPr>
          <w:rFonts w:ascii="Arial" w:hAnsi="Arial" w:cs="Arial"/>
        </w:rPr>
      </w:pPr>
    </w:p>
    <w:p w14:paraId="23659BE3" w14:textId="77777777" w:rsidR="004F14E8" w:rsidRDefault="004F14E8" w:rsidP="001C27A6">
      <w:pPr>
        <w:pStyle w:val="ListParagraph"/>
        <w:spacing w:line="276" w:lineRule="auto"/>
        <w:jc w:val="both"/>
        <w:rPr>
          <w:rFonts w:ascii="Arial" w:hAnsi="Arial" w:cs="Arial"/>
        </w:rPr>
      </w:pPr>
    </w:p>
    <w:p w14:paraId="0C1A10C2" w14:textId="77777777" w:rsidR="004F14E8" w:rsidRDefault="004F14E8" w:rsidP="001C27A6">
      <w:pPr>
        <w:pStyle w:val="ListParagraph"/>
        <w:spacing w:line="276" w:lineRule="auto"/>
        <w:jc w:val="both"/>
        <w:rPr>
          <w:rFonts w:ascii="Arial" w:hAnsi="Arial" w:cs="Arial"/>
        </w:rPr>
      </w:pPr>
    </w:p>
    <w:p w14:paraId="1CCBB0DF" w14:textId="77777777" w:rsidR="004F14E8" w:rsidRDefault="004F14E8" w:rsidP="001C27A6">
      <w:pPr>
        <w:pStyle w:val="ListParagraph"/>
        <w:spacing w:line="276" w:lineRule="auto"/>
        <w:jc w:val="both"/>
        <w:rPr>
          <w:rFonts w:ascii="Arial" w:hAnsi="Arial" w:cs="Arial"/>
        </w:rPr>
      </w:pPr>
    </w:p>
    <w:p w14:paraId="4D4D25CA" w14:textId="77777777" w:rsidR="004F14E8" w:rsidRPr="00CC21BC" w:rsidRDefault="004F14E8" w:rsidP="001C27A6">
      <w:pPr>
        <w:pStyle w:val="ListParagraph"/>
        <w:spacing w:line="276" w:lineRule="auto"/>
        <w:jc w:val="both"/>
        <w:rPr>
          <w:rFonts w:ascii="Arial" w:hAnsi="Arial" w:cs="Arial"/>
        </w:rPr>
      </w:pPr>
    </w:p>
    <w:p w14:paraId="00E0C98F" w14:textId="6C8FCD76" w:rsidR="00100BA8" w:rsidRPr="00CC21BC" w:rsidRDefault="00725DFE" w:rsidP="001C27A6">
      <w:pPr>
        <w:shd w:val="clear" w:color="auto" w:fill="A8D08D" w:themeFill="accent6" w:themeFillTint="99"/>
        <w:spacing w:line="276" w:lineRule="auto"/>
        <w:jc w:val="both"/>
        <w:rPr>
          <w:rFonts w:ascii="Arial" w:hAnsi="Arial" w:cs="Arial"/>
          <w:b/>
        </w:rPr>
      </w:pPr>
      <w:r>
        <w:rPr>
          <w:rFonts w:ascii="Arial" w:hAnsi="Arial" w:cs="Arial"/>
          <w:b/>
        </w:rPr>
        <w:t>3</w:t>
      </w:r>
      <w:r w:rsidR="001C27A6">
        <w:rPr>
          <w:rFonts w:ascii="Arial" w:hAnsi="Arial" w:cs="Arial"/>
          <w:b/>
        </w:rPr>
        <w:t>.7</w:t>
      </w:r>
      <w:r w:rsidR="00C25FAF" w:rsidRPr="00CC21BC">
        <w:rPr>
          <w:rFonts w:ascii="Arial" w:hAnsi="Arial" w:cs="Arial"/>
          <w:b/>
        </w:rPr>
        <w:t xml:space="preserve"> </w:t>
      </w:r>
      <w:r w:rsidR="00100BA8" w:rsidRPr="00CC21BC">
        <w:rPr>
          <w:rFonts w:ascii="Arial" w:hAnsi="Arial" w:cs="Arial"/>
          <w:b/>
        </w:rPr>
        <w:t xml:space="preserve">   Payments</w:t>
      </w:r>
    </w:p>
    <w:p w14:paraId="4AA12C92" w14:textId="5F01AC48" w:rsidR="00100BA8" w:rsidRPr="00725DFE" w:rsidRDefault="00100BA8" w:rsidP="00725DFE">
      <w:pPr>
        <w:spacing w:line="276" w:lineRule="auto"/>
        <w:jc w:val="both"/>
        <w:rPr>
          <w:rFonts w:ascii="Arial" w:hAnsi="Arial" w:cs="Arial"/>
          <w:b/>
        </w:rPr>
      </w:pPr>
      <w:r w:rsidRPr="00725DFE">
        <w:rPr>
          <w:rFonts w:ascii="Arial" w:hAnsi="Arial" w:cs="Arial"/>
          <w:b/>
        </w:rPr>
        <w:t xml:space="preserve">All of the grant awarded must be expended and reported to Pobal no later than </w:t>
      </w:r>
      <w:r w:rsidR="00CA3994" w:rsidRPr="008166A8">
        <w:rPr>
          <w:rFonts w:ascii="Arial" w:hAnsi="Arial" w:cs="Arial"/>
          <w:b/>
        </w:rPr>
        <w:t>30</w:t>
      </w:r>
      <w:r w:rsidR="00CA3994" w:rsidRPr="008166A8">
        <w:rPr>
          <w:rFonts w:ascii="Arial" w:hAnsi="Arial" w:cs="Arial"/>
          <w:b/>
          <w:vertAlign w:val="superscript"/>
        </w:rPr>
        <w:t>th</w:t>
      </w:r>
      <w:r w:rsidR="00CA3994" w:rsidRPr="008166A8">
        <w:rPr>
          <w:rFonts w:ascii="Arial" w:hAnsi="Arial" w:cs="Arial"/>
          <w:b/>
        </w:rPr>
        <w:t xml:space="preserve"> November 2017</w:t>
      </w:r>
      <w:r w:rsidR="004F14E8">
        <w:rPr>
          <w:rFonts w:ascii="Arial" w:hAnsi="Arial" w:cs="Arial"/>
          <w:b/>
        </w:rPr>
        <w:t>.</w:t>
      </w:r>
    </w:p>
    <w:p w14:paraId="71D6ABD8" w14:textId="1E320C27" w:rsidR="00932105" w:rsidRPr="00C25390" w:rsidRDefault="00932105" w:rsidP="008166A8">
      <w:pPr>
        <w:spacing w:after="0" w:line="276" w:lineRule="auto"/>
        <w:ind w:right="-20"/>
        <w:jc w:val="both"/>
        <w:rPr>
          <w:rFonts w:ascii="Arial" w:eastAsia="Arial" w:hAnsi="Arial" w:cs="Arial"/>
          <w:bCs/>
        </w:rPr>
      </w:pPr>
      <w:r>
        <w:rPr>
          <w:rFonts w:ascii="Arial" w:eastAsia="Arial" w:hAnsi="Arial" w:cs="Arial"/>
          <w:bCs/>
        </w:rPr>
        <w:t xml:space="preserve">For applicants who have an </w:t>
      </w:r>
      <w:r w:rsidRPr="008166A8">
        <w:rPr>
          <w:rFonts w:ascii="Arial" w:eastAsia="Arial" w:hAnsi="Arial" w:cs="Arial"/>
          <w:b/>
          <w:bCs/>
          <w:u w:val="single"/>
        </w:rPr>
        <w:t>existing contract</w:t>
      </w:r>
      <w:r>
        <w:rPr>
          <w:rFonts w:ascii="Arial" w:eastAsia="Arial" w:hAnsi="Arial" w:cs="Arial"/>
          <w:bCs/>
        </w:rPr>
        <w:t xml:space="preserve"> with DCYA/Pobal:</w:t>
      </w:r>
    </w:p>
    <w:p w14:paraId="538B682A" w14:textId="77777777" w:rsidR="00932105" w:rsidRDefault="00932105" w:rsidP="00877D44">
      <w:pPr>
        <w:pStyle w:val="ListParagraph"/>
        <w:numPr>
          <w:ilvl w:val="0"/>
          <w:numId w:val="5"/>
        </w:numPr>
        <w:spacing w:after="0" w:line="276" w:lineRule="auto"/>
        <w:ind w:right="-20"/>
        <w:jc w:val="both"/>
        <w:rPr>
          <w:rFonts w:ascii="Arial" w:eastAsia="Arial" w:hAnsi="Arial" w:cs="Arial"/>
          <w:bCs/>
        </w:rPr>
      </w:pPr>
      <w:r>
        <w:rPr>
          <w:rFonts w:ascii="Arial" w:eastAsia="Arial" w:hAnsi="Arial" w:cs="Arial"/>
          <w:bCs/>
        </w:rPr>
        <w:t>90% of the grant will be paid upon receipt of the signed grant agreement and all prepayment conditions (if applicable) have been met in full</w:t>
      </w:r>
    </w:p>
    <w:p w14:paraId="26280646" w14:textId="3A5B6B82" w:rsidR="00932105" w:rsidRDefault="00932105" w:rsidP="00877D44">
      <w:pPr>
        <w:pStyle w:val="ListParagraph"/>
        <w:numPr>
          <w:ilvl w:val="0"/>
          <w:numId w:val="5"/>
        </w:numPr>
        <w:spacing w:after="0" w:line="276" w:lineRule="auto"/>
        <w:jc w:val="both"/>
        <w:rPr>
          <w:rFonts w:ascii="Arial" w:hAnsi="Arial" w:cs="Arial"/>
        </w:rPr>
      </w:pPr>
      <w:r>
        <w:rPr>
          <w:rFonts w:ascii="Arial" w:eastAsia="Arial" w:hAnsi="Arial" w:cs="Arial"/>
          <w:bCs/>
        </w:rPr>
        <w:lastRenderedPageBreak/>
        <w:t>The f</w:t>
      </w:r>
      <w:r w:rsidRPr="00E72864">
        <w:rPr>
          <w:rFonts w:ascii="Arial" w:eastAsia="Arial" w:hAnsi="Arial" w:cs="Arial"/>
          <w:bCs/>
        </w:rPr>
        <w:t xml:space="preserve">inal 10% of the grant </w:t>
      </w:r>
      <w:r>
        <w:rPr>
          <w:rFonts w:ascii="Arial" w:eastAsia="Arial" w:hAnsi="Arial" w:cs="Arial"/>
          <w:bCs/>
        </w:rPr>
        <w:t xml:space="preserve">will be paid </w:t>
      </w:r>
      <w:r w:rsidRPr="00E72864">
        <w:rPr>
          <w:rFonts w:ascii="Arial" w:hAnsi="Arial" w:cs="Arial"/>
        </w:rPr>
        <w:t>retrospecti</w:t>
      </w:r>
      <w:r w:rsidR="00A141C7">
        <w:rPr>
          <w:rFonts w:ascii="Arial" w:hAnsi="Arial" w:cs="Arial"/>
        </w:rPr>
        <w:t>vely on receipt of the final on</w:t>
      </w:r>
      <w:r w:rsidRPr="00E72864">
        <w:rPr>
          <w:rFonts w:ascii="Arial" w:hAnsi="Arial" w:cs="Arial"/>
        </w:rPr>
        <w:t xml:space="preserve">line financial return detailing how the grant was actually spent.  </w:t>
      </w:r>
      <w:r>
        <w:rPr>
          <w:rFonts w:ascii="Arial" w:hAnsi="Arial" w:cs="Arial"/>
        </w:rPr>
        <w:t>The final payment will only be released</w:t>
      </w:r>
      <w:r w:rsidRPr="00E72864">
        <w:rPr>
          <w:rFonts w:ascii="Arial" w:hAnsi="Arial" w:cs="Arial"/>
        </w:rPr>
        <w:t xml:space="preserve"> when all the correct information </w:t>
      </w:r>
      <w:r>
        <w:rPr>
          <w:rFonts w:ascii="Arial" w:hAnsi="Arial" w:cs="Arial"/>
        </w:rPr>
        <w:t>has been</w:t>
      </w:r>
      <w:r w:rsidRPr="00E72864">
        <w:rPr>
          <w:rFonts w:ascii="Arial" w:hAnsi="Arial" w:cs="Arial"/>
        </w:rPr>
        <w:t xml:space="preserve"> r</w:t>
      </w:r>
      <w:r>
        <w:rPr>
          <w:rFonts w:ascii="Arial" w:hAnsi="Arial" w:cs="Arial"/>
        </w:rPr>
        <w:t>eceived wi</w:t>
      </w:r>
      <w:r w:rsidR="00A141C7">
        <w:rPr>
          <w:rFonts w:ascii="Arial" w:hAnsi="Arial" w:cs="Arial"/>
        </w:rPr>
        <w:t>th the on</w:t>
      </w:r>
      <w:r>
        <w:rPr>
          <w:rFonts w:ascii="Arial" w:hAnsi="Arial" w:cs="Arial"/>
        </w:rPr>
        <w:t xml:space="preserve">line return. </w:t>
      </w:r>
    </w:p>
    <w:p w14:paraId="68857E4C" w14:textId="77777777" w:rsidR="00932105" w:rsidRPr="00076FCE" w:rsidRDefault="00932105" w:rsidP="001C27A6">
      <w:pPr>
        <w:spacing w:line="276" w:lineRule="auto"/>
        <w:jc w:val="both"/>
        <w:rPr>
          <w:rFonts w:ascii="Arial" w:hAnsi="Arial" w:cs="Arial"/>
        </w:rPr>
      </w:pPr>
    </w:p>
    <w:p w14:paraId="31F4A938" w14:textId="4363101E" w:rsidR="00932105" w:rsidRDefault="00932105" w:rsidP="008166A8">
      <w:pPr>
        <w:spacing w:after="0" w:line="276" w:lineRule="auto"/>
        <w:jc w:val="both"/>
        <w:rPr>
          <w:rFonts w:ascii="Arial" w:hAnsi="Arial" w:cs="Arial"/>
        </w:rPr>
      </w:pPr>
      <w:r>
        <w:rPr>
          <w:rFonts w:ascii="Arial" w:hAnsi="Arial" w:cs="Arial"/>
        </w:rPr>
        <w:t xml:space="preserve">For applicants who </w:t>
      </w:r>
      <w:r w:rsidRPr="008166A8">
        <w:rPr>
          <w:rFonts w:ascii="Arial" w:hAnsi="Arial" w:cs="Arial"/>
          <w:b/>
          <w:u w:val="single"/>
        </w:rPr>
        <w:t>do not have an existing contract</w:t>
      </w:r>
      <w:r>
        <w:rPr>
          <w:rFonts w:ascii="Arial" w:hAnsi="Arial" w:cs="Arial"/>
        </w:rPr>
        <w:t xml:space="preserve"> with DCYA/Pobal</w:t>
      </w:r>
      <w:r w:rsidR="008166A8">
        <w:rPr>
          <w:rFonts w:ascii="Arial" w:hAnsi="Arial" w:cs="Arial"/>
        </w:rPr>
        <w:t>:</w:t>
      </w:r>
    </w:p>
    <w:p w14:paraId="120C9B18" w14:textId="77777777" w:rsidR="00932105" w:rsidRDefault="00932105" w:rsidP="00877D44">
      <w:pPr>
        <w:pStyle w:val="ListParagraph"/>
        <w:numPr>
          <w:ilvl w:val="0"/>
          <w:numId w:val="5"/>
        </w:numPr>
        <w:spacing w:after="0" w:line="276" w:lineRule="auto"/>
        <w:ind w:right="-20"/>
        <w:jc w:val="both"/>
        <w:rPr>
          <w:rFonts w:ascii="Arial" w:eastAsia="Arial" w:hAnsi="Arial" w:cs="Arial"/>
          <w:bCs/>
        </w:rPr>
      </w:pPr>
      <w:r>
        <w:rPr>
          <w:rFonts w:ascii="Arial" w:eastAsia="Arial" w:hAnsi="Arial" w:cs="Arial"/>
          <w:bCs/>
        </w:rPr>
        <w:t>50% of the grant will be paid upon receipt of the signed grant agreement and all prepayment conditions (if applicable) have been met in full</w:t>
      </w:r>
    </w:p>
    <w:p w14:paraId="08A6A1B8" w14:textId="5DCC101B" w:rsidR="00932105" w:rsidRDefault="00932105" w:rsidP="00877D44">
      <w:pPr>
        <w:pStyle w:val="ListParagraph"/>
        <w:numPr>
          <w:ilvl w:val="0"/>
          <w:numId w:val="5"/>
        </w:numPr>
        <w:spacing w:after="0" w:line="276" w:lineRule="auto"/>
        <w:jc w:val="both"/>
        <w:rPr>
          <w:rFonts w:ascii="Arial" w:hAnsi="Arial" w:cs="Arial"/>
        </w:rPr>
      </w:pPr>
      <w:r>
        <w:rPr>
          <w:rFonts w:ascii="Arial" w:eastAsia="Arial" w:hAnsi="Arial" w:cs="Arial"/>
          <w:bCs/>
        </w:rPr>
        <w:t>An interim</w:t>
      </w:r>
      <w:r w:rsidRPr="00C25390">
        <w:rPr>
          <w:rFonts w:ascii="Arial" w:eastAsia="Arial" w:hAnsi="Arial" w:cs="Arial"/>
          <w:bCs/>
        </w:rPr>
        <w:t xml:space="preserve"> </w:t>
      </w:r>
      <w:r>
        <w:rPr>
          <w:rFonts w:ascii="Arial" w:eastAsia="Arial" w:hAnsi="Arial" w:cs="Arial"/>
          <w:bCs/>
        </w:rPr>
        <w:t>4</w:t>
      </w:r>
      <w:r w:rsidRPr="00C25390">
        <w:rPr>
          <w:rFonts w:ascii="Arial" w:eastAsia="Arial" w:hAnsi="Arial" w:cs="Arial"/>
          <w:bCs/>
        </w:rPr>
        <w:t xml:space="preserve">0% of the grant </w:t>
      </w:r>
      <w:r>
        <w:rPr>
          <w:rFonts w:ascii="Arial" w:eastAsia="Arial" w:hAnsi="Arial" w:cs="Arial"/>
          <w:bCs/>
        </w:rPr>
        <w:t>will be</w:t>
      </w:r>
      <w:r w:rsidRPr="00C25390">
        <w:rPr>
          <w:rFonts w:ascii="Arial" w:eastAsia="Arial" w:hAnsi="Arial" w:cs="Arial"/>
          <w:bCs/>
        </w:rPr>
        <w:t xml:space="preserve"> paid </w:t>
      </w:r>
      <w:r w:rsidRPr="00C25390">
        <w:rPr>
          <w:rFonts w:ascii="Arial" w:hAnsi="Arial" w:cs="Arial"/>
        </w:rPr>
        <w:t xml:space="preserve">retrospectively on receipt of </w:t>
      </w:r>
      <w:r>
        <w:rPr>
          <w:rFonts w:ascii="Arial" w:hAnsi="Arial" w:cs="Arial"/>
        </w:rPr>
        <w:t>an</w:t>
      </w:r>
      <w:r w:rsidR="00A141C7">
        <w:rPr>
          <w:rFonts w:ascii="Arial" w:hAnsi="Arial" w:cs="Arial"/>
        </w:rPr>
        <w:t xml:space="preserve"> on</w:t>
      </w:r>
      <w:r w:rsidRPr="00C25390">
        <w:rPr>
          <w:rFonts w:ascii="Arial" w:hAnsi="Arial" w:cs="Arial"/>
        </w:rPr>
        <w:t>line financial return detailing ho</w:t>
      </w:r>
      <w:r>
        <w:rPr>
          <w:rFonts w:ascii="Arial" w:hAnsi="Arial" w:cs="Arial"/>
        </w:rPr>
        <w:t>w the grant was actually spent and how any specific conditions of funding have been met.</w:t>
      </w:r>
    </w:p>
    <w:p w14:paraId="2CCFB514" w14:textId="768C2E57" w:rsidR="00932105" w:rsidRDefault="00932105" w:rsidP="00877D44">
      <w:pPr>
        <w:pStyle w:val="ListParagraph"/>
        <w:numPr>
          <w:ilvl w:val="0"/>
          <w:numId w:val="5"/>
        </w:numPr>
        <w:spacing w:after="0" w:line="240" w:lineRule="auto"/>
        <w:jc w:val="both"/>
        <w:rPr>
          <w:rFonts w:ascii="Arial" w:hAnsi="Arial" w:cs="Arial"/>
        </w:rPr>
      </w:pPr>
      <w:r w:rsidRPr="00932105">
        <w:rPr>
          <w:rFonts w:ascii="Arial" w:eastAsia="Arial" w:hAnsi="Arial" w:cs="Arial"/>
          <w:bCs/>
        </w:rPr>
        <w:t xml:space="preserve">The final 10% of the grant will be paid </w:t>
      </w:r>
      <w:r w:rsidRPr="00932105">
        <w:rPr>
          <w:rFonts w:ascii="Arial" w:hAnsi="Arial" w:cs="Arial"/>
        </w:rPr>
        <w:t>retrospecti</w:t>
      </w:r>
      <w:r w:rsidR="00A141C7">
        <w:rPr>
          <w:rFonts w:ascii="Arial" w:hAnsi="Arial" w:cs="Arial"/>
        </w:rPr>
        <w:t>vely on receipt of the final on</w:t>
      </w:r>
      <w:r w:rsidRPr="00932105">
        <w:rPr>
          <w:rFonts w:ascii="Arial" w:hAnsi="Arial" w:cs="Arial"/>
        </w:rPr>
        <w:t xml:space="preserve">line financial return detailing how the grant was actually spent.  The final payment will only be released </w:t>
      </w:r>
      <w:r>
        <w:rPr>
          <w:rFonts w:ascii="Arial" w:hAnsi="Arial" w:cs="Arial"/>
        </w:rPr>
        <w:t>when all the correct</w:t>
      </w:r>
      <w:r w:rsidRPr="00E72864">
        <w:rPr>
          <w:rFonts w:ascii="Arial" w:hAnsi="Arial" w:cs="Arial"/>
        </w:rPr>
        <w:t xml:space="preserve"> information </w:t>
      </w:r>
      <w:r>
        <w:rPr>
          <w:rFonts w:ascii="Arial" w:hAnsi="Arial" w:cs="Arial"/>
        </w:rPr>
        <w:t>has been</w:t>
      </w:r>
      <w:r w:rsidRPr="00E72864">
        <w:rPr>
          <w:rFonts w:ascii="Arial" w:hAnsi="Arial" w:cs="Arial"/>
        </w:rPr>
        <w:t xml:space="preserve"> r</w:t>
      </w:r>
      <w:r w:rsidR="00A141C7">
        <w:rPr>
          <w:rFonts w:ascii="Arial" w:hAnsi="Arial" w:cs="Arial"/>
        </w:rPr>
        <w:t>eceived with the on</w:t>
      </w:r>
      <w:r>
        <w:rPr>
          <w:rFonts w:ascii="Arial" w:hAnsi="Arial" w:cs="Arial"/>
        </w:rPr>
        <w:t>line return.</w:t>
      </w:r>
    </w:p>
    <w:p w14:paraId="66644DA1" w14:textId="77777777" w:rsidR="00725DFE" w:rsidRPr="00816868" w:rsidRDefault="00725DFE" w:rsidP="001C27A6">
      <w:pPr>
        <w:spacing w:line="276" w:lineRule="auto"/>
        <w:jc w:val="both"/>
        <w:rPr>
          <w:rFonts w:ascii="Arial" w:hAnsi="Arial" w:cs="Arial"/>
        </w:rPr>
      </w:pPr>
    </w:p>
    <w:p w14:paraId="2FA757BA" w14:textId="0C3CF314" w:rsidR="00100BA8" w:rsidRPr="00F128E3" w:rsidRDefault="00725DFE" w:rsidP="001C27A6">
      <w:pPr>
        <w:shd w:val="clear" w:color="auto" w:fill="A8D08D" w:themeFill="accent6" w:themeFillTint="99"/>
        <w:spacing w:line="276" w:lineRule="auto"/>
        <w:jc w:val="both"/>
        <w:rPr>
          <w:rFonts w:ascii="Arial" w:hAnsi="Arial" w:cs="Arial"/>
          <w:b/>
          <w:sz w:val="24"/>
          <w:szCs w:val="24"/>
        </w:rPr>
      </w:pPr>
      <w:r>
        <w:rPr>
          <w:rFonts w:ascii="Arial" w:hAnsi="Arial" w:cs="Arial"/>
          <w:b/>
        </w:rPr>
        <w:t>4</w:t>
      </w:r>
      <w:r w:rsidR="00100BA8" w:rsidRPr="00F128E3">
        <w:rPr>
          <w:rFonts w:ascii="Arial" w:hAnsi="Arial" w:cs="Arial"/>
          <w:b/>
          <w:sz w:val="24"/>
          <w:szCs w:val="24"/>
        </w:rPr>
        <w:t xml:space="preserve">.  </w:t>
      </w:r>
      <w:r w:rsidR="00100BA8" w:rsidRPr="00CC21BC">
        <w:rPr>
          <w:rFonts w:ascii="Arial" w:hAnsi="Arial" w:cs="Arial"/>
          <w:b/>
        </w:rPr>
        <w:t>Additional</w:t>
      </w:r>
      <w:r w:rsidR="00CC21BC">
        <w:rPr>
          <w:rFonts w:ascii="Arial" w:hAnsi="Arial" w:cs="Arial"/>
          <w:b/>
        </w:rPr>
        <w:t xml:space="preserve"> support</w:t>
      </w:r>
      <w:r w:rsidR="00100BA8" w:rsidRPr="00CC21BC">
        <w:rPr>
          <w:rFonts w:ascii="Arial" w:hAnsi="Arial" w:cs="Arial"/>
          <w:b/>
        </w:rPr>
        <w:t xml:space="preserve"> for </w:t>
      </w:r>
      <w:r w:rsidR="00CC21BC">
        <w:rPr>
          <w:rFonts w:ascii="Arial" w:hAnsi="Arial" w:cs="Arial"/>
          <w:b/>
        </w:rPr>
        <w:t>a</w:t>
      </w:r>
      <w:r w:rsidR="00100BA8" w:rsidRPr="00CC21BC">
        <w:rPr>
          <w:rFonts w:ascii="Arial" w:hAnsi="Arial" w:cs="Arial"/>
          <w:b/>
        </w:rPr>
        <w:t>pplicants</w:t>
      </w:r>
    </w:p>
    <w:p w14:paraId="41DD5A07" w14:textId="441DD7D6" w:rsidR="00100BA8" w:rsidRPr="00F128E3" w:rsidRDefault="00100BA8" w:rsidP="001C27A6">
      <w:pPr>
        <w:spacing w:line="276" w:lineRule="auto"/>
        <w:jc w:val="both"/>
        <w:rPr>
          <w:rStyle w:val="Hyperlink"/>
          <w:rFonts w:ascii="Arial" w:hAnsi="Arial" w:cs="Arial"/>
          <w:color w:val="auto"/>
        </w:rPr>
      </w:pPr>
      <w:r w:rsidRPr="00F128E3">
        <w:rPr>
          <w:rFonts w:ascii="Arial" w:hAnsi="Arial" w:cs="Arial"/>
        </w:rPr>
        <w:t>Pobal has a help</w:t>
      </w:r>
      <w:r w:rsidR="00A141C7">
        <w:rPr>
          <w:rFonts w:ascii="Arial" w:hAnsi="Arial" w:cs="Arial"/>
        </w:rPr>
        <w:t xml:space="preserve"> desk, </w:t>
      </w:r>
      <w:r w:rsidRPr="00F128E3">
        <w:rPr>
          <w:rFonts w:ascii="Arial" w:hAnsi="Arial" w:cs="Arial"/>
        </w:rPr>
        <w:t>which is available to applicants during</w:t>
      </w:r>
      <w:r w:rsidR="00CC21BC">
        <w:rPr>
          <w:rFonts w:ascii="Arial" w:hAnsi="Arial" w:cs="Arial"/>
        </w:rPr>
        <w:t xml:space="preserve"> the</w:t>
      </w:r>
      <w:r w:rsidRPr="00F128E3">
        <w:rPr>
          <w:rFonts w:ascii="Arial" w:hAnsi="Arial" w:cs="Arial"/>
        </w:rPr>
        <w:t xml:space="preserve"> application period.  You can contact the help</w:t>
      </w:r>
      <w:r w:rsidR="00A141C7">
        <w:rPr>
          <w:rFonts w:ascii="Arial" w:hAnsi="Arial" w:cs="Arial"/>
        </w:rPr>
        <w:t xml:space="preserve"> </w:t>
      </w:r>
      <w:r w:rsidRPr="00F128E3">
        <w:rPr>
          <w:rFonts w:ascii="Arial" w:hAnsi="Arial" w:cs="Arial"/>
        </w:rPr>
        <w:t xml:space="preserve">desk in the first instance by e-mail at </w:t>
      </w:r>
      <w:hyperlink r:id="rId15" w:history="1">
        <w:r w:rsidRPr="00F128E3">
          <w:rPr>
            <w:rStyle w:val="Hyperlink"/>
            <w:rFonts w:ascii="Arial" w:hAnsi="Arial" w:cs="Arial"/>
            <w:color w:val="auto"/>
          </w:rPr>
          <w:t>onlinesupport@pobal.ie</w:t>
        </w:r>
      </w:hyperlink>
      <w:r w:rsidRPr="00F128E3">
        <w:rPr>
          <w:rStyle w:val="Hyperlink"/>
          <w:rFonts w:ascii="Arial" w:hAnsi="Arial" w:cs="Arial"/>
          <w:color w:val="auto"/>
        </w:rPr>
        <w:t xml:space="preserve">  or </w:t>
      </w:r>
      <w:r w:rsidR="00A141C7">
        <w:rPr>
          <w:rStyle w:val="Hyperlink"/>
          <w:rFonts w:ascii="Arial" w:hAnsi="Arial" w:cs="Arial"/>
          <w:color w:val="auto"/>
        </w:rPr>
        <w:t xml:space="preserve">by </w:t>
      </w:r>
      <w:r w:rsidRPr="00F128E3">
        <w:rPr>
          <w:rStyle w:val="Hyperlink"/>
          <w:rFonts w:ascii="Arial" w:hAnsi="Arial" w:cs="Arial"/>
          <w:color w:val="auto"/>
        </w:rPr>
        <w:t>telephone 01-5117222</w:t>
      </w:r>
    </w:p>
    <w:p w14:paraId="63D3A81D" w14:textId="3A3172D4" w:rsidR="00100BA8" w:rsidRPr="00F128E3" w:rsidRDefault="008166A8" w:rsidP="001C27A6">
      <w:pPr>
        <w:spacing w:line="276" w:lineRule="auto"/>
        <w:jc w:val="both"/>
        <w:rPr>
          <w:rStyle w:val="Hyperlink"/>
          <w:rFonts w:ascii="Arial" w:hAnsi="Arial" w:cs="Arial"/>
          <w:color w:val="auto"/>
          <w:u w:val="none"/>
        </w:rPr>
      </w:pPr>
      <w:r>
        <w:rPr>
          <w:rStyle w:val="Hyperlink"/>
          <w:rFonts w:ascii="Arial" w:hAnsi="Arial" w:cs="Arial"/>
          <w:color w:val="auto"/>
          <w:u w:val="none"/>
        </w:rPr>
        <w:t>Pobal has developed an online support guide</w:t>
      </w:r>
      <w:r w:rsidR="00100BA8" w:rsidRPr="00F128E3">
        <w:rPr>
          <w:rStyle w:val="Hyperlink"/>
          <w:rFonts w:ascii="Arial" w:hAnsi="Arial" w:cs="Arial"/>
          <w:color w:val="auto"/>
          <w:u w:val="none"/>
        </w:rPr>
        <w:t xml:space="preserve"> for applicants.  </w:t>
      </w:r>
      <w:r>
        <w:rPr>
          <w:rStyle w:val="Hyperlink"/>
          <w:rFonts w:ascii="Arial" w:hAnsi="Arial" w:cs="Arial"/>
          <w:color w:val="auto"/>
          <w:u w:val="none"/>
        </w:rPr>
        <w:t>This</w:t>
      </w:r>
      <w:r w:rsidR="000E3CF5">
        <w:rPr>
          <w:rStyle w:val="Hyperlink"/>
          <w:rFonts w:ascii="Arial" w:hAnsi="Arial" w:cs="Arial"/>
          <w:color w:val="auto"/>
          <w:u w:val="none"/>
        </w:rPr>
        <w:t xml:space="preserve"> can be viewed on </w:t>
      </w:r>
      <w:r w:rsidR="00A829F8">
        <w:rPr>
          <w:rStyle w:val="Hyperlink"/>
          <w:rFonts w:ascii="Arial" w:hAnsi="Arial" w:cs="Arial"/>
          <w:color w:val="auto"/>
          <w:u w:val="none"/>
        </w:rPr>
        <w:t>the</w:t>
      </w:r>
      <w:r w:rsidR="007E6439">
        <w:rPr>
          <w:rStyle w:val="Hyperlink"/>
          <w:rFonts w:ascii="Arial" w:hAnsi="Arial" w:cs="Arial"/>
          <w:color w:val="auto"/>
          <w:u w:val="none"/>
        </w:rPr>
        <w:t xml:space="preserve"> PIP portal.  </w:t>
      </w:r>
    </w:p>
    <w:p w14:paraId="49E55E1D" w14:textId="503FEC4E" w:rsidR="00100BA8" w:rsidRPr="00F128E3" w:rsidRDefault="00100BA8" w:rsidP="001C27A6">
      <w:pPr>
        <w:spacing w:line="276" w:lineRule="auto"/>
        <w:jc w:val="both"/>
        <w:rPr>
          <w:rStyle w:val="Hyperlink"/>
          <w:rFonts w:ascii="Arial" w:hAnsi="Arial" w:cs="Arial"/>
          <w:color w:val="auto"/>
          <w:u w:val="none"/>
        </w:rPr>
      </w:pPr>
      <w:r w:rsidRPr="00F128E3">
        <w:rPr>
          <w:rStyle w:val="Hyperlink"/>
          <w:rFonts w:ascii="Arial" w:hAnsi="Arial" w:cs="Arial"/>
          <w:color w:val="auto"/>
          <w:u w:val="none"/>
        </w:rPr>
        <w:t xml:space="preserve">Applicants </w:t>
      </w:r>
      <w:r w:rsidR="00CC21BC">
        <w:rPr>
          <w:rStyle w:val="Hyperlink"/>
          <w:rFonts w:ascii="Arial" w:hAnsi="Arial" w:cs="Arial"/>
          <w:color w:val="auto"/>
          <w:u w:val="none"/>
        </w:rPr>
        <w:t>may</w:t>
      </w:r>
      <w:r w:rsidRPr="00F128E3">
        <w:rPr>
          <w:rStyle w:val="Hyperlink"/>
          <w:rFonts w:ascii="Arial" w:hAnsi="Arial" w:cs="Arial"/>
          <w:color w:val="auto"/>
          <w:u w:val="none"/>
        </w:rPr>
        <w:t xml:space="preserve"> also contact </w:t>
      </w:r>
      <w:r w:rsidR="00A141C7">
        <w:rPr>
          <w:rStyle w:val="Hyperlink"/>
          <w:rFonts w:ascii="Arial" w:hAnsi="Arial" w:cs="Arial"/>
          <w:color w:val="auto"/>
          <w:u w:val="none"/>
        </w:rPr>
        <w:t>their</w:t>
      </w:r>
      <w:r w:rsidRPr="00F128E3">
        <w:rPr>
          <w:rStyle w:val="Hyperlink"/>
          <w:rFonts w:ascii="Arial" w:hAnsi="Arial" w:cs="Arial"/>
          <w:color w:val="auto"/>
          <w:u w:val="none"/>
        </w:rPr>
        <w:t xml:space="preserve"> local City/County Childcare Committee for additional support and advice.</w:t>
      </w:r>
    </w:p>
    <w:p w14:paraId="7F5868DB" w14:textId="77777777" w:rsidR="00100BA8" w:rsidRPr="00F128E3" w:rsidRDefault="00100BA8" w:rsidP="00100BA8">
      <w:pPr>
        <w:spacing w:line="276" w:lineRule="auto"/>
        <w:jc w:val="both"/>
        <w:rPr>
          <w:rStyle w:val="Hyperlink"/>
          <w:rFonts w:ascii="Arial" w:hAnsi="Arial" w:cs="Arial"/>
          <w:color w:val="auto"/>
          <w:u w:val="none"/>
        </w:rPr>
      </w:pPr>
    </w:p>
    <w:p w14:paraId="5009753C" w14:textId="0452AB0D" w:rsidR="00CC21BC" w:rsidRDefault="00CC21BC" w:rsidP="00875DE7">
      <w:pPr>
        <w:spacing w:line="276" w:lineRule="auto"/>
        <w:jc w:val="both"/>
        <w:rPr>
          <w:rFonts w:ascii="Arial" w:hAnsi="Arial" w:cs="Arial"/>
          <w:b/>
        </w:rPr>
      </w:pPr>
    </w:p>
    <w:p w14:paraId="6C71ACAE" w14:textId="4C6E6EB7" w:rsidR="007E6439" w:rsidRDefault="007E6439" w:rsidP="00875DE7">
      <w:pPr>
        <w:spacing w:line="276" w:lineRule="auto"/>
        <w:jc w:val="both"/>
        <w:rPr>
          <w:rFonts w:ascii="Arial" w:hAnsi="Arial" w:cs="Arial"/>
          <w:b/>
        </w:rPr>
      </w:pPr>
    </w:p>
    <w:p w14:paraId="439A4CCE" w14:textId="77A6088E" w:rsidR="001C27A6" w:rsidRDefault="001C27A6" w:rsidP="00875DE7">
      <w:pPr>
        <w:spacing w:line="276" w:lineRule="auto"/>
        <w:jc w:val="both"/>
        <w:rPr>
          <w:rFonts w:ascii="Arial" w:hAnsi="Arial" w:cs="Arial"/>
          <w:b/>
        </w:rPr>
      </w:pPr>
    </w:p>
    <w:p w14:paraId="37A32812" w14:textId="4D18AEC8" w:rsidR="001C27A6" w:rsidRDefault="001C27A6" w:rsidP="00875DE7">
      <w:pPr>
        <w:spacing w:line="276" w:lineRule="auto"/>
        <w:jc w:val="both"/>
        <w:rPr>
          <w:rFonts w:ascii="Arial" w:hAnsi="Arial" w:cs="Arial"/>
          <w:b/>
        </w:rPr>
      </w:pPr>
    </w:p>
    <w:p w14:paraId="371C7478" w14:textId="1EF8149D" w:rsidR="002409D4" w:rsidRPr="00F128E3" w:rsidRDefault="002409D4">
      <w:pPr>
        <w:rPr>
          <w:rFonts w:ascii="Arial" w:hAnsi="Arial" w:cs="Arial"/>
        </w:rPr>
      </w:pPr>
    </w:p>
    <w:sectPr w:rsidR="002409D4" w:rsidRPr="00F128E3" w:rsidSect="0009035F">
      <w:footerReference w:type="default" r:id="rId16"/>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B7F39" w14:textId="77777777" w:rsidR="004D3384" w:rsidRDefault="004D3384" w:rsidP="00875DE7">
      <w:pPr>
        <w:spacing w:after="0" w:line="240" w:lineRule="auto"/>
      </w:pPr>
      <w:r>
        <w:separator/>
      </w:r>
    </w:p>
  </w:endnote>
  <w:endnote w:type="continuationSeparator" w:id="0">
    <w:p w14:paraId="2C34F040" w14:textId="77777777" w:rsidR="004D3384" w:rsidRDefault="004D3384" w:rsidP="0087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864586"/>
      <w:docPartObj>
        <w:docPartGallery w:val="Page Numbers (Bottom of Page)"/>
        <w:docPartUnique/>
      </w:docPartObj>
    </w:sdtPr>
    <w:sdtEndPr>
      <w:rPr>
        <w:noProof/>
      </w:rPr>
    </w:sdtEndPr>
    <w:sdtContent>
      <w:p w14:paraId="0889BDDA" w14:textId="7811FB5B" w:rsidR="00E7763D" w:rsidRDefault="00E7763D">
        <w:pPr>
          <w:pStyle w:val="Footer"/>
          <w:jc w:val="right"/>
        </w:pPr>
        <w:r>
          <w:fldChar w:fldCharType="begin"/>
        </w:r>
        <w:r>
          <w:instrText xml:space="preserve"> PAGE   \* MERGEFORMAT </w:instrText>
        </w:r>
        <w:r>
          <w:fldChar w:fldCharType="separate"/>
        </w:r>
        <w:r w:rsidR="000877DC">
          <w:rPr>
            <w:noProof/>
          </w:rPr>
          <w:t>4</w:t>
        </w:r>
        <w:r>
          <w:rPr>
            <w:noProof/>
          </w:rPr>
          <w:fldChar w:fldCharType="end"/>
        </w:r>
      </w:p>
    </w:sdtContent>
  </w:sdt>
  <w:p w14:paraId="27450354" w14:textId="77777777" w:rsidR="00E7763D" w:rsidRDefault="00E77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F0B4" w14:textId="77777777" w:rsidR="004D3384" w:rsidRDefault="004D3384" w:rsidP="00875DE7">
      <w:pPr>
        <w:spacing w:after="0" w:line="240" w:lineRule="auto"/>
      </w:pPr>
      <w:r>
        <w:separator/>
      </w:r>
    </w:p>
  </w:footnote>
  <w:footnote w:type="continuationSeparator" w:id="0">
    <w:p w14:paraId="314E2BD2" w14:textId="77777777" w:rsidR="004D3384" w:rsidRDefault="004D3384" w:rsidP="00875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054"/>
    <w:multiLevelType w:val="hybridMultilevel"/>
    <w:tmpl w:val="FC34F8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AAF1BAF"/>
    <w:multiLevelType w:val="hybridMultilevel"/>
    <w:tmpl w:val="735AC4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A8B6DA6"/>
    <w:multiLevelType w:val="hybridMultilevel"/>
    <w:tmpl w:val="78665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957851"/>
    <w:multiLevelType w:val="hybridMultilevel"/>
    <w:tmpl w:val="1F4E3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D6464B"/>
    <w:multiLevelType w:val="hybridMultilevel"/>
    <w:tmpl w:val="02A23D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EBD1C50"/>
    <w:multiLevelType w:val="hybridMultilevel"/>
    <w:tmpl w:val="14F67C6C"/>
    <w:lvl w:ilvl="0" w:tplc="18090001">
      <w:start w:val="1"/>
      <w:numFmt w:val="bullet"/>
      <w:lvlText w:val=""/>
      <w:lvlJc w:val="left"/>
      <w:pPr>
        <w:ind w:left="720" w:hanging="360"/>
      </w:pPr>
      <w:rPr>
        <w:rFonts w:ascii="Symbol" w:hAnsi="Symbol" w:hint="default"/>
      </w:rPr>
    </w:lvl>
    <w:lvl w:ilvl="1" w:tplc="A1B41236">
      <w:numFmt w:val="bullet"/>
      <w:lvlText w:val="•"/>
      <w:lvlJc w:val="left"/>
      <w:pPr>
        <w:ind w:left="1800" w:hanging="72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6E618A"/>
    <w:multiLevelType w:val="hybridMultilevel"/>
    <w:tmpl w:val="76889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664A24"/>
    <w:multiLevelType w:val="hybridMultilevel"/>
    <w:tmpl w:val="27E4B9C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8" w15:restartNumberingAfterBreak="0">
    <w:nsid w:val="688C050A"/>
    <w:multiLevelType w:val="hybridMultilevel"/>
    <w:tmpl w:val="6194D962"/>
    <w:lvl w:ilvl="0" w:tplc="0D92E89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8EF5F93"/>
    <w:multiLevelType w:val="hybridMultilevel"/>
    <w:tmpl w:val="C02E3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47C1BDC"/>
    <w:multiLevelType w:val="hybridMultilevel"/>
    <w:tmpl w:val="0CD23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D669FE"/>
    <w:multiLevelType w:val="hybridMultilevel"/>
    <w:tmpl w:val="17F43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501C9B"/>
    <w:multiLevelType w:val="hybridMultilevel"/>
    <w:tmpl w:val="74C292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7B36E29"/>
    <w:multiLevelType w:val="hybridMultilevel"/>
    <w:tmpl w:val="B172D78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4043E8"/>
    <w:multiLevelType w:val="hybridMultilevel"/>
    <w:tmpl w:val="F38CC6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8"/>
  </w:num>
  <w:num w:numId="5">
    <w:abstractNumId w:val="12"/>
  </w:num>
  <w:num w:numId="6">
    <w:abstractNumId w:val="5"/>
  </w:num>
  <w:num w:numId="7">
    <w:abstractNumId w:val="9"/>
  </w:num>
  <w:num w:numId="8">
    <w:abstractNumId w:val="7"/>
  </w:num>
  <w:num w:numId="9">
    <w:abstractNumId w:val="1"/>
  </w:num>
  <w:num w:numId="10">
    <w:abstractNumId w:val="2"/>
  </w:num>
  <w:num w:numId="11">
    <w:abstractNumId w:val="0"/>
  </w:num>
  <w:num w:numId="12">
    <w:abstractNumId w:val="11"/>
  </w:num>
  <w:num w:numId="13">
    <w:abstractNumId w:val="13"/>
  </w:num>
  <w:num w:numId="14">
    <w:abstractNumId w:val="1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B4"/>
    <w:rsid w:val="000204D6"/>
    <w:rsid w:val="00073EDB"/>
    <w:rsid w:val="000877DC"/>
    <w:rsid w:val="0009035F"/>
    <w:rsid w:val="00096853"/>
    <w:rsid w:val="000C2F31"/>
    <w:rsid w:val="000D282F"/>
    <w:rsid w:val="000E3CF5"/>
    <w:rsid w:val="000F7B54"/>
    <w:rsid w:val="00100BA8"/>
    <w:rsid w:val="00137ABD"/>
    <w:rsid w:val="00153E12"/>
    <w:rsid w:val="00154DAF"/>
    <w:rsid w:val="001572D1"/>
    <w:rsid w:val="001C27A6"/>
    <w:rsid w:val="001D0BFF"/>
    <w:rsid w:val="001F3190"/>
    <w:rsid w:val="001F364B"/>
    <w:rsid w:val="00214749"/>
    <w:rsid w:val="00215F3C"/>
    <w:rsid w:val="00217DA1"/>
    <w:rsid w:val="00231F0E"/>
    <w:rsid w:val="002409D4"/>
    <w:rsid w:val="002501F4"/>
    <w:rsid w:val="002773EB"/>
    <w:rsid w:val="002835E1"/>
    <w:rsid w:val="002951E0"/>
    <w:rsid w:val="002B041F"/>
    <w:rsid w:val="002D3ED4"/>
    <w:rsid w:val="002D6118"/>
    <w:rsid w:val="00316F90"/>
    <w:rsid w:val="0034082B"/>
    <w:rsid w:val="00343665"/>
    <w:rsid w:val="00364B23"/>
    <w:rsid w:val="003D2405"/>
    <w:rsid w:val="003E50E4"/>
    <w:rsid w:val="0043573C"/>
    <w:rsid w:val="00463442"/>
    <w:rsid w:val="0046389F"/>
    <w:rsid w:val="00481590"/>
    <w:rsid w:val="00481ED9"/>
    <w:rsid w:val="004938CB"/>
    <w:rsid w:val="004C5D61"/>
    <w:rsid w:val="004D3384"/>
    <w:rsid w:val="004F14E8"/>
    <w:rsid w:val="00503C49"/>
    <w:rsid w:val="00514B89"/>
    <w:rsid w:val="00514DA5"/>
    <w:rsid w:val="00523BF5"/>
    <w:rsid w:val="0052610B"/>
    <w:rsid w:val="0053152D"/>
    <w:rsid w:val="00556F5A"/>
    <w:rsid w:val="0056143D"/>
    <w:rsid w:val="00596870"/>
    <w:rsid w:val="005A0F53"/>
    <w:rsid w:val="005A6DE0"/>
    <w:rsid w:val="005B2F98"/>
    <w:rsid w:val="005D2748"/>
    <w:rsid w:val="005D7082"/>
    <w:rsid w:val="005F298E"/>
    <w:rsid w:val="00624958"/>
    <w:rsid w:val="00632C28"/>
    <w:rsid w:val="00633801"/>
    <w:rsid w:val="00641EB6"/>
    <w:rsid w:val="006610F3"/>
    <w:rsid w:val="00661AD9"/>
    <w:rsid w:val="006653BD"/>
    <w:rsid w:val="006731EE"/>
    <w:rsid w:val="006A23DE"/>
    <w:rsid w:val="006A724E"/>
    <w:rsid w:val="007110E6"/>
    <w:rsid w:val="00725DFE"/>
    <w:rsid w:val="00741948"/>
    <w:rsid w:val="00776F62"/>
    <w:rsid w:val="00790872"/>
    <w:rsid w:val="007A59DD"/>
    <w:rsid w:val="007A7198"/>
    <w:rsid w:val="007D305A"/>
    <w:rsid w:val="007D4875"/>
    <w:rsid w:val="007D5C90"/>
    <w:rsid w:val="007E6439"/>
    <w:rsid w:val="00812842"/>
    <w:rsid w:val="008166A8"/>
    <w:rsid w:val="00816868"/>
    <w:rsid w:val="00821E92"/>
    <w:rsid w:val="008236FE"/>
    <w:rsid w:val="0084385D"/>
    <w:rsid w:val="00854C6A"/>
    <w:rsid w:val="00875DE7"/>
    <w:rsid w:val="00877D44"/>
    <w:rsid w:val="00882361"/>
    <w:rsid w:val="008946EF"/>
    <w:rsid w:val="008A1F51"/>
    <w:rsid w:val="008A4FAC"/>
    <w:rsid w:val="008C1B96"/>
    <w:rsid w:val="008E13E9"/>
    <w:rsid w:val="008E3959"/>
    <w:rsid w:val="008E7E83"/>
    <w:rsid w:val="00915559"/>
    <w:rsid w:val="00932105"/>
    <w:rsid w:val="009357E9"/>
    <w:rsid w:val="009369A8"/>
    <w:rsid w:val="00994EFF"/>
    <w:rsid w:val="009B19F9"/>
    <w:rsid w:val="009E6015"/>
    <w:rsid w:val="009E6A76"/>
    <w:rsid w:val="00A04176"/>
    <w:rsid w:val="00A141C7"/>
    <w:rsid w:val="00A1747A"/>
    <w:rsid w:val="00A32EF0"/>
    <w:rsid w:val="00A3784F"/>
    <w:rsid w:val="00A51A54"/>
    <w:rsid w:val="00A826EC"/>
    <w:rsid w:val="00A829F8"/>
    <w:rsid w:val="00AB5981"/>
    <w:rsid w:val="00AD20B8"/>
    <w:rsid w:val="00AD7309"/>
    <w:rsid w:val="00AE29F2"/>
    <w:rsid w:val="00AF291C"/>
    <w:rsid w:val="00B010C7"/>
    <w:rsid w:val="00B64BD9"/>
    <w:rsid w:val="00B81AFF"/>
    <w:rsid w:val="00B81C5A"/>
    <w:rsid w:val="00B91553"/>
    <w:rsid w:val="00B95329"/>
    <w:rsid w:val="00BA23A6"/>
    <w:rsid w:val="00BA5C49"/>
    <w:rsid w:val="00BD1A20"/>
    <w:rsid w:val="00BE54A5"/>
    <w:rsid w:val="00BE67CA"/>
    <w:rsid w:val="00C25FAF"/>
    <w:rsid w:val="00C43EEE"/>
    <w:rsid w:val="00C43F61"/>
    <w:rsid w:val="00C50886"/>
    <w:rsid w:val="00C96837"/>
    <w:rsid w:val="00CA3994"/>
    <w:rsid w:val="00CB0DE1"/>
    <w:rsid w:val="00CB17E0"/>
    <w:rsid w:val="00CC21BC"/>
    <w:rsid w:val="00CD43CC"/>
    <w:rsid w:val="00CF4B91"/>
    <w:rsid w:val="00D010A5"/>
    <w:rsid w:val="00D0604D"/>
    <w:rsid w:val="00D22FF1"/>
    <w:rsid w:val="00D321CF"/>
    <w:rsid w:val="00D3704B"/>
    <w:rsid w:val="00D475BA"/>
    <w:rsid w:val="00D547EB"/>
    <w:rsid w:val="00DA6812"/>
    <w:rsid w:val="00DC5536"/>
    <w:rsid w:val="00DD17BF"/>
    <w:rsid w:val="00DF3F93"/>
    <w:rsid w:val="00E0484F"/>
    <w:rsid w:val="00E25F14"/>
    <w:rsid w:val="00E743B4"/>
    <w:rsid w:val="00E774CE"/>
    <w:rsid w:val="00E7763D"/>
    <w:rsid w:val="00EA350A"/>
    <w:rsid w:val="00EA5240"/>
    <w:rsid w:val="00EA5AE9"/>
    <w:rsid w:val="00EC17A2"/>
    <w:rsid w:val="00EC7777"/>
    <w:rsid w:val="00EF155F"/>
    <w:rsid w:val="00EF1CD1"/>
    <w:rsid w:val="00F0097E"/>
    <w:rsid w:val="00F128E3"/>
    <w:rsid w:val="00F32C6C"/>
    <w:rsid w:val="00F81EB9"/>
    <w:rsid w:val="00F92600"/>
    <w:rsid w:val="00F9451D"/>
    <w:rsid w:val="00FB36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FAB7"/>
  <w15:chartTrackingRefBased/>
  <w15:docId w15:val="{3875A4BC-4F18-4753-9776-0CF0BEB0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B4"/>
  </w:style>
  <w:style w:type="paragraph" w:styleId="Heading1">
    <w:name w:val="heading 1"/>
    <w:basedOn w:val="Normal"/>
    <w:next w:val="Normal"/>
    <w:link w:val="Heading1Char"/>
    <w:uiPriority w:val="9"/>
    <w:qFormat/>
    <w:rsid w:val="00E74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3B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743B4"/>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E743B4"/>
    <w:pPr>
      <w:ind w:left="720"/>
      <w:contextualSpacing/>
    </w:pPr>
  </w:style>
  <w:style w:type="table" w:styleId="TableGrid">
    <w:name w:val="Table Grid"/>
    <w:basedOn w:val="TableNormal"/>
    <w:uiPriority w:val="59"/>
    <w:rsid w:val="00E7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E743B4"/>
  </w:style>
  <w:style w:type="paragraph" w:styleId="NormalWeb">
    <w:name w:val="Normal (Web)"/>
    <w:basedOn w:val="Normal"/>
    <w:uiPriority w:val="99"/>
    <w:unhideWhenUsed/>
    <w:rsid w:val="00E743B4"/>
    <w:pPr>
      <w:spacing w:before="100" w:beforeAutospacing="1" w:after="100" w:afterAutospacing="1" w:line="240" w:lineRule="auto"/>
    </w:pPr>
    <w:rPr>
      <w:rFonts w:ascii="Times New Roman" w:eastAsia="Times New Roman" w:hAnsi="Times New Roman" w:cs="Times New Roman"/>
      <w:sz w:val="24"/>
      <w:szCs w:val="24"/>
      <w:lang w:eastAsia="en-IE"/>
    </w:rPr>
  </w:style>
  <w:style w:type="table" w:customStyle="1" w:styleId="LightList1">
    <w:name w:val="Light List1"/>
    <w:basedOn w:val="TableNormal"/>
    <w:next w:val="LightList"/>
    <w:uiPriority w:val="61"/>
    <w:rsid w:val="00E743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semiHidden/>
    <w:unhideWhenUsed/>
    <w:rsid w:val="00E743B4"/>
    <w:pPr>
      <w:spacing w:after="120" w:line="276" w:lineRule="auto"/>
      <w:ind w:left="283"/>
    </w:pPr>
  </w:style>
  <w:style w:type="character" w:customStyle="1" w:styleId="BodyTextIndentChar">
    <w:name w:val="Body Text Indent Char"/>
    <w:basedOn w:val="DefaultParagraphFont"/>
    <w:link w:val="BodyTextIndent"/>
    <w:uiPriority w:val="99"/>
    <w:semiHidden/>
    <w:rsid w:val="00E743B4"/>
  </w:style>
  <w:style w:type="table" w:styleId="GridTable1Light-Accent2">
    <w:name w:val="Grid Table 1 Light Accent 2"/>
    <w:basedOn w:val="TableNormal"/>
    <w:uiPriority w:val="46"/>
    <w:rsid w:val="00E743B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ghtList-Accent2">
    <w:name w:val="Light List Accent 2"/>
    <w:basedOn w:val="TableNormal"/>
    <w:uiPriority w:val="61"/>
    <w:rsid w:val="00E743B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List2-Accent2">
    <w:name w:val="Medium List 2 Accent 2"/>
    <w:basedOn w:val="TableNormal"/>
    <w:uiPriority w:val="66"/>
    <w:rsid w:val="00E743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semiHidden/>
    <w:unhideWhenUsed/>
    <w:rsid w:val="00E743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A7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98"/>
  </w:style>
  <w:style w:type="paragraph" w:styleId="Footer">
    <w:name w:val="footer"/>
    <w:basedOn w:val="Normal"/>
    <w:link w:val="FooterChar"/>
    <w:uiPriority w:val="99"/>
    <w:unhideWhenUsed/>
    <w:rsid w:val="0087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DE7"/>
  </w:style>
  <w:style w:type="character" w:styleId="CommentReference">
    <w:name w:val="annotation reference"/>
    <w:basedOn w:val="DefaultParagraphFont"/>
    <w:uiPriority w:val="99"/>
    <w:semiHidden/>
    <w:unhideWhenUsed/>
    <w:rsid w:val="008C1B96"/>
    <w:rPr>
      <w:sz w:val="16"/>
      <w:szCs w:val="16"/>
    </w:rPr>
  </w:style>
  <w:style w:type="paragraph" w:styleId="CommentText">
    <w:name w:val="annotation text"/>
    <w:basedOn w:val="Normal"/>
    <w:link w:val="CommentTextChar"/>
    <w:uiPriority w:val="99"/>
    <w:semiHidden/>
    <w:unhideWhenUsed/>
    <w:rsid w:val="008C1B96"/>
    <w:pPr>
      <w:spacing w:line="240" w:lineRule="auto"/>
    </w:pPr>
    <w:rPr>
      <w:sz w:val="20"/>
      <w:szCs w:val="20"/>
    </w:rPr>
  </w:style>
  <w:style w:type="character" w:customStyle="1" w:styleId="CommentTextChar">
    <w:name w:val="Comment Text Char"/>
    <w:basedOn w:val="DefaultParagraphFont"/>
    <w:link w:val="CommentText"/>
    <w:uiPriority w:val="99"/>
    <w:semiHidden/>
    <w:rsid w:val="008C1B96"/>
    <w:rPr>
      <w:sz w:val="20"/>
      <w:szCs w:val="20"/>
    </w:rPr>
  </w:style>
  <w:style w:type="paragraph" w:styleId="CommentSubject">
    <w:name w:val="annotation subject"/>
    <w:basedOn w:val="CommentText"/>
    <w:next w:val="CommentText"/>
    <w:link w:val="CommentSubjectChar"/>
    <w:uiPriority w:val="99"/>
    <w:semiHidden/>
    <w:unhideWhenUsed/>
    <w:rsid w:val="008C1B96"/>
    <w:rPr>
      <w:b/>
      <w:bCs/>
    </w:rPr>
  </w:style>
  <w:style w:type="character" w:customStyle="1" w:styleId="CommentSubjectChar">
    <w:name w:val="Comment Subject Char"/>
    <w:basedOn w:val="CommentTextChar"/>
    <w:link w:val="CommentSubject"/>
    <w:uiPriority w:val="99"/>
    <w:semiHidden/>
    <w:rsid w:val="008C1B96"/>
    <w:rPr>
      <w:b/>
      <w:bCs/>
      <w:sz w:val="20"/>
      <w:szCs w:val="20"/>
    </w:rPr>
  </w:style>
  <w:style w:type="paragraph" w:styleId="BalloonText">
    <w:name w:val="Balloon Text"/>
    <w:basedOn w:val="Normal"/>
    <w:link w:val="BalloonTextChar"/>
    <w:uiPriority w:val="99"/>
    <w:semiHidden/>
    <w:unhideWhenUsed/>
    <w:rsid w:val="008C1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96"/>
    <w:rPr>
      <w:rFonts w:ascii="Segoe UI" w:hAnsi="Segoe UI" w:cs="Segoe UI"/>
      <w:sz w:val="18"/>
      <w:szCs w:val="18"/>
    </w:rPr>
  </w:style>
  <w:style w:type="paragraph" w:styleId="Revision">
    <w:name w:val="Revision"/>
    <w:hidden/>
    <w:uiPriority w:val="99"/>
    <w:semiHidden/>
    <w:rsid w:val="00CA3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nlinesupport@pobal.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linesupport@pobal.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bal.ie" TargetMode="External"/><Relationship Id="rId5" Type="http://schemas.openxmlformats.org/officeDocument/2006/relationships/webSettings" Target="webSettings.xml"/><Relationship Id="rId15" Type="http://schemas.openxmlformats.org/officeDocument/2006/relationships/hyperlink" Target="mailto:onlinesupport@pobal.i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ie/generalprocgu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D5C9-B302-4704-88C5-D3CF5A77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2082</Words>
  <Characters>11873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Loye</dc:creator>
  <cp:keywords/>
  <dc:description/>
  <cp:lastModifiedBy>Marie McElhinney</cp:lastModifiedBy>
  <cp:revision>2</cp:revision>
  <cp:lastPrinted>2017-04-06T09:14:00Z</cp:lastPrinted>
  <dcterms:created xsi:type="dcterms:W3CDTF">2017-04-06T12:33:00Z</dcterms:created>
  <dcterms:modified xsi:type="dcterms:W3CDTF">2017-04-06T12:33:00Z</dcterms:modified>
</cp:coreProperties>
</file>